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45" w:rsidRDefault="00945D3E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7DC81" wp14:editId="104309D9">
                <wp:simplePos x="0" y="0"/>
                <wp:positionH relativeFrom="margin">
                  <wp:posOffset>-312345</wp:posOffset>
                </wp:positionH>
                <wp:positionV relativeFrom="paragraph">
                  <wp:posOffset>-4527</wp:posOffset>
                </wp:positionV>
                <wp:extent cx="3023235" cy="2091351"/>
                <wp:effectExtent l="0" t="0" r="247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2091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945D3E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ue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blue"/>
                              </w:rPr>
                              <w:t>Communication and language Autumn 2 skills</w:t>
                            </w:r>
                          </w:p>
                          <w:p w:rsidR="007F5312" w:rsidRPr="00BD44C9" w:rsidRDefault="007F5312" w:rsidP="007F53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learn and talk about</w:t>
                            </w:r>
                            <w:r w:rsidR="00EF3C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our home and local environment</w:t>
                            </w:r>
                            <w:proofErr w:type="gramStart"/>
                            <w:r w:rsidR="00EF3C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.</w:t>
                            </w:r>
                            <w:proofErr w:type="gramEnd"/>
                          </w:p>
                          <w:p w:rsidR="007F5312" w:rsidRPr="00BD44C9" w:rsidRDefault="007F5312" w:rsidP="007F531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E43F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start to talk about different types of homes</w:t>
                            </w:r>
                            <w:r w:rsidR="00EF3C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F5312" w:rsidRPr="00BD44C9" w:rsidRDefault="007F5312" w:rsidP="007F531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begin to use a wide range of vocabulary in the correct context.</w:t>
                            </w:r>
                          </w:p>
                          <w:p w:rsidR="007F5312" w:rsidRPr="00BD44C9" w:rsidRDefault="007F5312" w:rsidP="007F531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talk in short sentences that others can understand. </w:t>
                            </w:r>
                          </w:p>
                          <w:p w:rsidR="007F5312" w:rsidRPr="00BD44C9" w:rsidRDefault="007F5312" w:rsidP="007F531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listen to, and follow simple instructions and respond to questions appropriately.</w:t>
                            </w:r>
                          </w:p>
                          <w:p w:rsidR="007F5312" w:rsidRPr="00BD44C9" w:rsidRDefault="007F5312" w:rsidP="007F531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blue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blue"/>
                              </w:rPr>
                              <w:t>Knowledge</w:t>
                            </w:r>
                          </w:p>
                          <w:p w:rsidR="00BD44C9" w:rsidRPr="00BD44C9" w:rsidRDefault="00BD44C9" w:rsidP="00BD44C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be able to understand simple instructions, questions and commands</w:t>
                            </w:r>
                          </w:p>
                          <w:p w:rsidR="007F5312" w:rsidRPr="00BD44C9" w:rsidRDefault="007F5312" w:rsidP="00BD44C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be able to differentiate and categorise objects based on their properties.</w:t>
                            </w:r>
                          </w:p>
                          <w:p w:rsidR="007F5312" w:rsidRPr="00BD44C9" w:rsidRDefault="007F5312" w:rsidP="00BD44C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remember new </w:t>
                            </w:r>
                            <w:proofErr w:type="gramStart"/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words</w:t>
                            </w:r>
                            <w:proofErr w:type="gramEnd"/>
                            <w:r w:rsidRPr="00BD44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am learning when talking to others. </w:t>
                            </w:r>
                          </w:p>
                          <w:p w:rsidR="007F5312" w:rsidRDefault="007F5312" w:rsidP="007F53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7F5312" w:rsidRDefault="007F5312" w:rsidP="007F53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be able to understand simple instructions, questions and commands.</w:t>
                            </w:r>
                          </w:p>
                          <w:p w:rsidR="007F5312" w:rsidRDefault="007F5312" w:rsidP="007F5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3A7355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(S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p1</w:t>
                            </w:r>
                            <w:r w:rsidRPr="003A7355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F5312" w:rsidRPr="007F5312" w:rsidRDefault="007F5312" w:rsidP="007F5312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Pr="005B0A58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D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6pt;margin-top:-.35pt;width:238.05pt;height:16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EOJQIAAEc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">
                <v:textbox>
                  <w:txbxContent>
                    <w:p w:rsidR="004B3B45" w:rsidRPr="00945D3E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blue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  <w:highlight w:val="blue"/>
                        </w:rPr>
                        <w:t>Communication and language Autumn 2 skills</w:t>
                      </w:r>
                    </w:p>
                    <w:p w:rsidR="007F5312" w:rsidRPr="00BD44C9" w:rsidRDefault="007F5312" w:rsidP="007F5312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>To learn and talk about</w:t>
                      </w:r>
                      <w:r w:rsidR="00EF3C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F3C0E">
                        <w:rPr>
                          <w:rFonts w:ascii="Arial" w:hAnsi="Arial" w:cs="Arial"/>
                          <w:sz w:val="16"/>
                          <w:szCs w:val="16"/>
                        </w:rPr>
                        <w:t>our</w:t>
                      </w:r>
                      <w:proofErr w:type="spellEnd"/>
                      <w:r w:rsidR="00EF3C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home and local environment</w:t>
                      </w:r>
                      <w:proofErr w:type="gramStart"/>
                      <w:r w:rsidR="00EF3C0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.</w:t>
                      </w:r>
                      <w:proofErr w:type="gramEnd"/>
                    </w:p>
                    <w:p w:rsidR="007F5312" w:rsidRPr="00BD44C9" w:rsidRDefault="007F5312" w:rsidP="007F531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</w:t>
                      </w:r>
                      <w:r w:rsidR="00E43F25">
                        <w:rPr>
                          <w:rFonts w:ascii="Arial" w:hAnsi="Arial" w:cs="Arial"/>
                          <w:sz w:val="16"/>
                          <w:szCs w:val="16"/>
                        </w:rPr>
                        <w:t>start to talk about different types of homes</w:t>
                      </w:r>
                      <w:r w:rsidR="00EF3C0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F5312" w:rsidRPr="00BD44C9" w:rsidRDefault="007F5312" w:rsidP="007F531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>To begin to use a wide range of vocabulary in the correct context.</w:t>
                      </w:r>
                    </w:p>
                    <w:p w:rsidR="007F5312" w:rsidRPr="00BD44C9" w:rsidRDefault="007F5312" w:rsidP="007F531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talk in short sentences that others can understand. </w:t>
                      </w:r>
                    </w:p>
                    <w:p w:rsidR="007F5312" w:rsidRPr="00BD44C9" w:rsidRDefault="007F5312" w:rsidP="007F531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>To listen to, and follow simple instructions and respond to questions appropriately.</w:t>
                      </w:r>
                    </w:p>
                    <w:p w:rsidR="007F5312" w:rsidRPr="00BD44C9" w:rsidRDefault="007F5312" w:rsidP="007F5312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blue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  <w:highlight w:val="blue"/>
                        </w:rPr>
                        <w:t>Knowledge</w:t>
                      </w:r>
                    </w:p>
                    <w:p w:rsidR="00BD44C9" w:rsidRPr="00BD44C9" w:rsidRDefault="00BD44C9" w:rsidP="00BD44C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>To be able to understand simple instructions, questions and commands</w:t>
                      </w:r>
                    </w:p>
                    <w:p w:rsidR="007F5312" w:rsidRPr="00BD44C9" w:rsidRDefault="007F5312" w:rsidP="00BD44C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>To be able to differentiate and categorise objects based on their properties.</w:t>
                      </w:r>
                    </w:p>
                    <w:p w:rsidR="007F5312" w:rsidRPr="00BD44C9" w:rsidRDefault="007F5312" w:rsidP="00BD44C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remember new </w:t>
                      </w:r>
                      <w:proofErr w:type="gramStart"/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>words</w:t>
                      </w:r>
                      <w:proofErr w:type="gramEnd"/>
                      <w:r w:rsidRPr="00BD44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am learning when talking to others. </w:t>
                      </w:r>
                    </w:p>
                    <w:p w:rsidR="007F5312" w:rsidRDefault="007F5312" w:rsidP="007F53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7F5312" w:rsidRDefault="007F5312" w:rsidP="007F53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be able to understand simple instructions, questions and commands.</w:t>
                      </w:r>
                    </w:p>
                    <w:p w:rsidR="007F5312" w:rsidRDefault="007F5312" w:rsidP="007F53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3A7355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(S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p1</w:t>
                      </w:r>
                      <w:r w:rsidRPr="003A7355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)</w:t>
                      </w:r>
                    </w:p>
                    <w:p w:rsidR="007F5312" w:rsidRPr="007F5312" w:rsidRDefault="007F5312" w:rsidP="007F5312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4B3B45" w:rsidRPr="005B0A58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A2E37F" wp14:editId="23FE3DA1">
                <wp:simplePos x="0" y="0"/>
                <wp:positionH relativeFrom="margin">
                  <wp:posOffset>2802048</wp:posOffset>
                </wp:positionH>
                <wp:positionV relativeFrom="paragraph">
                  <wp:posOffset>-411933</wp:posOffset>
                </wp:positionV>
                <wp:extent cx="2959100" cy="2561628"/>
                <wp:effectExtent l="0" t="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256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945D3E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PSED skills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learn how to share resources and play in a group.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learn to look after resources within the class. 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listen to, and follow rules set. </w:t>
                            </w:r>
                          </w:p>
                          <w:p w:rsidR="004B3B45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take turns whilst playing and waiting patiently to have a go.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Knowledge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how to manage their emotions in different situations.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there are boundaries set. 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about different feelings and be able to talk about them during circle time, ‘happy’, ‘sad’, ‘angry’ or ‘worried’.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know that we must respect our resources and out them back when we have finished with them.</w:t>
                            </w:r>
                          </w:p>
                          <w:p w:rsidR="00BD338E" w:rsidRPr="00945D3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when playing in a group they need to share and also know that they will get a turn. </w:t>
                            </w: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E37F" id="_x0000_s1027" type="#_x0000_t202" style="position:absolute;margin-left:220.65pt;margin-top:-32.45pt;width:233pt;height:20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">
                <v:textbox>
                  <w:txbxContent>
                    <w:p w:rsidR="004B3B45" w:rsidRPr="00945D3E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PSED skills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>To learn how to share resources and play in a group.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learn to look after resources within the class. 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listen to, and follow rules set. </w:t>
                      </w:r>
                    </w:p>
                    <w:p w:rsidR="004B3B45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>To take turns whilst playing and waiting patiently to have a go.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Knowledge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how to manage their emotions in different situations.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there are boundaries set. 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about different feelings and be able to talk about them during circle time, ‘happy’, ‘sad’, ‘angry’ or ‘worried’.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>To know that we must respect our resources and out them back when we have finished with them.</w:t>
                      </w:r>
                    </w:p>
                    <w:p w:rsidR="00BD338E" w:rsidRPr="00945D3E" w:rsidRDefault="00BD338E" w:rsidP="00BD338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45D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when playing in a group they need to share and also know that they will get a turn. </w:t>
                      </w: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BD338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D7A28" wp14:editId="29A456CE">
                <wp:simplePos x="0" y="0"/>
                <wp:positionH relativeFrom="margin">
                  <wp:align>right</wp:align>
                </wp:positionH>
                <wp:positionV relativeFrom="paragraph">
                  <wp:posOffset>-339291</wp:posOffset>
                </wp:positionV>
                <wp:extent cx="2360930" cy="2489703"/>
                <wp:effectExtent l="0" t="0" r="1333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89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945D3E" w:rsidRDefault="004B3B45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Physical Development skills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learn about different fine motor activities, e.g. threading, cutting, using tools, holding a pencil, mark making, Dough Disco etc. 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mark make in sensory trays and also copy different patterns.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mark make using a comfortable grip when using pencils and pens. 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move in different ways, e.g. climbing, running, jumping etc. in order to develop gross motor skills.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hold jugs and containers confidently and pour from one container into another.</w:t>
                            </w:r>
                          </w:p>
                          <w:p w:rsidR="00B811F4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show </w:t>
                            </w:r>
                            <w:proofErr w:type="gramStart"/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awareness  of</w:t>
                            </w:r>
                            <w:proofErr w:type="gramEnd"/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healthy food choices and impact on our body. 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Knowledge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know what the different tools in the Nursery are and how to use them safely, e.g. scissors, mallets, pegs, hammers and pencils.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know that they need to us</w:t>
                            </w:r>
                            <w:r w:rsidR="00945D3E"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tools with a dominant hand. 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be able to fill containers with different materials, e.g. sand, water etc and to show confidence in carrying them from one point to another without dropping.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know how to use the outdoor climbing frame as well as the bikes/scooters to move in different ways and safely. 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know what making right food choices looks like. </w:t>
                            </w:r>
                          </w:p>
                          <w:p w:rsidR="00BD338E" w:rsidRPr="00945D3E" w:rsidRDefault="00BD338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To show independence in </w:t>
                            </w:r>
                            <w:proofErr w:type="spellStart"/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self help</w:t>
                            </w:r>
                            <w:proofErr w:type="spellEnd"/>
                            <w:r w:rsidRPr="00945D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skills such as toileting and dressing. </w:t>
                            </w:r>
                          </w:p>
                          <w:p w:rsidR="00BD338E" w:rsidRPr="00BD338E" w:rsidRDefault="00BD338E" w:rsidP="00BD338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811F4" w:rsidRPr="0064473C" w:rsidRDefault="00B811F4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D7A28" id="_x0000_s1028" type="#_x0000_t202" style="position:absolute;margin-left:134.7pt;margin-top:-26.7pt;width:185.9pt;height:196.0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">
                <v:textbox>
                  <w:txbxContent>
                    <w:p w:rsidR="004B3B45" w:rsidRPr="00945D3E" w:rsidRDefault="004B3B45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Physical Development skills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learn about different fine motor activities, e.g. threading, cutting, using tools, holding a pencil, mark making, Dough Disco etc. 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To mark make in sensory trays and also copy different patterns.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mark make using a comfortable grip when using pencils and pens. 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To move in different ways, e.g. climbing, running, jumping etc. in order to develop gross motor skills.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To hold jugs and containers confidently and pour from one container into another.</w:t>
                      </w:r>
                    </w:p>
                    <w:p w:rsidR="00B811F4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show </w:t>
                      </w:r>
                      <w:proofErr w:type="gramStart"/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awareness  of</w:t>
                      </w:r>
                      <w:proofErr w:type="gramEnd"/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healthy food choices and impact on our body. 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Knowledge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To know what the different tools in the Nursery are and how to use them safely, e.g. scissors, mallets, pegs, hammers and pencils.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To know that they need to us</w:t>
                      </w:r>
                      <w:r w:rsidR="00945D3E"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tools with a dominant hand. 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To be able to fill containers with different materials, e.g. sand, water etc and to show confidence in carrying them from one point to another without dropping.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know how to use the outdoor climbing frame as well as the bikes/scooters to move in different ways and safely. 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know what making right food choices looks like. </w:t>
                      </w:r>
                    </w:p>
                    <w:p w:rsidR="00BD338E" w:rsidRPr="00945D3E" w:rsidRDefault="00BD338E" w:rsidP="00945D3E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To show independence in </w:t>
                      </w:r>
                      <w:proofErr w:type="spellStart"/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>self help</w:t>
                      </w:r>
                      <w:proofErr w:type="spellEnd"/>
                      <w:r w:rsidRPr="00945D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skills such as toileting and dressing. </w:t>
                      </w:r>
                    </w:p>
                    <w:p w:rsidR="00BD338E" w:rsidRPr="00BD338E" w:rsidRDefault="00BD338E" w:rsidP="00BD338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811F4" w:rsidRPr="0064473C" w:rsidRDefault="00B811F4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B811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A60C5" wp14:editId="368F2269">
                <wp:simplePos x="0" y="0"/>
                <wp:positionH relativeFrom="margin">
                  <wp:posOffset>-321398</wp:posOffset>
                </wp:positionH>
                <wp:positionV relativeFrom="paragraph">
                  <wp:posOffset>-366664</wp:posOffset>
                </wp:positionV>
                <wp:extent cx="2254313" cy="334978"/>
                <wp:effectExtent l="0" t="0" r="1270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313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B45" w:rsidRDefault="001F4221" w:rsidP="004B3B45">
                            <w:pPr>
                              <w:jc w:val="center"/>
                            </w:pPr>
                            <w:r>
                              <w:t>Spring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60C5" id="Text Box 7" o:spid="_x0000_s1029" type="#_x0000_t202" style="position:absolute;margin-left:-25.3pt;margin-top:-28.85pt;width:177.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" fillcolor="white [3201]" strokeweight=".5pt">
                <v:textbox>
                  <w:txbxContent>
                    <w:p w:rsidR="004B3B45" w:rsidRDefault="001F4221" w:rsidP="004B3B45">
                      <w:pPr>
                        <w:jc w:val="center"/>
                      </w:pPr>
                      <w:r>
                        <w:t>Spring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1F6BE6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F0FB2" wp14:editId="6A5A0112">
                <wp:simplePos x="0" y="0"/>
                <wp:positionH relativeFrom="margin">
                  <wp:posOffset>-322028</wp:posOffset>
                </wp:positionH>
                <wp:positionV relativeFrom="paragraph">
                  <wp:posOffset>293839</wp:posOffset>
                </wp:positionV>
                <wp:extent cx="3403600" cy="2186609"/>
                <wp:effectExtent l="0" t="0" r="2540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186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1F6BE6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Literacy skills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begin to attempt writing familiar letters, </w:t>
                            </w:r>
                            <w:proofErr w:type="spellStart"/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e.g</w:t>
                            </w:r>
                            <w:proofErr w:type="spellEnd"/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letters in their name. 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Adults will consistently model correct formation. 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find and identify familiar letters, e.g. letters in their names.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talk about and retell a range of familiar stories.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Knowledge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each letter makes a sound – focussing on sounds in their names. </w:t>
                            </w:r>
                          </w:p>
                          <w:p w:rsidR="00945D3E" w:rsidRPr="001F6BE6" w:rsidRDefault="00945D3E" w:rsidP="00945D3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join in with repetition within stories and rhymes. </w:t>
                            </w:r>
                          </w:p>
                          <w:p w:rsidR="00945D3E" w:rsidRDefault="00945D3E" w:rsidP="00945D3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BE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 able to talk about different parts of the story. </w:t>
                            </w:r>
                          </w:p>
                          <w:p w:rsidR="001F6BE6" w:rsidRPr="00FA46BB" w:rsidRDefault="001F6BE6" w:rsidP="001F6BE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4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RWI Listening to and remembering sounds.  Introducing two sounds a week from Set 1 – Speed sound lessons. </w:t>
                            </w:r>
                          </w:p>
                          <w:p w:rsidR="001F6BE6" w:rsidRPr="00FA46BB" w:rsidRDefault="001F6BE6" w:rsidP="001F6BE6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A4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Fred talk – verbally segmenting and blending.</w:t>
                            </w:r>
                          </w:p>
                          <w:p w:rsidR="001F6BE6" w:rsidRPr="001F6BE6" w:rsidRDefault="001F6BE6" w:rsidP="00945D3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45D3E" w:rsidRPr="0064473C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D3C8A" w:rsidRDefault="00BD3C8A" w:rsidP="00BD3C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D3C8A" w:rsidRPr="00BD3C8A" w:rsidRDefault="00BD3C8A" w:rsidP="00BD3C8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Default="004B3B45" w:rsidP="004B3B4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4B3B45" w:rsidRDefault="004B3B45" w:rsidP="004B3B4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Default="004B3B45" w:rsidP="004B3B45"/>
                          <w:p w:rsidR="004B3B45" w:rsidRDefault="004B3B45" w:rsidP="004B3B45"/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0FB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5.35pt;margin-top:23.15pt;width:268pt;height:172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+PJgIAAEw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">
                <v:textbox>
                  <w:txbxContent>
                    <w:p w:rsidR="004B3B45" w:rsidRPr="001F6BE6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Literacy skills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begin to attempt writing familiar letters, </w:t>
                      </w:r>
                      <w:proofErr w:type="spellStart"/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>e.g</w:t>
                      </w:r>
                      <w:proofErr w:type="spellEnd"/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letters in their name. 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Adults will consistently model correct formation. 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>To find and identify familiar letters, e.g. letters in their names.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>To talk about and retell a range of familiar stories.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Knowledge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each letter makes a sound – focussing on sounds in their names. </w:t>
                      </w:r>
                    </w:p>
                    <w:p w:rsidR="00945D3E" w:rsidRPr="001F6BE6" w:rsidRDefault="00945D3E" w:rsidP="00945D3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join in with repetition within stories and rhymes. </w:t>
                      </w:r>
                    </w:p>
                    <w:p w:rsidR="00945D3E" w:rsidRDefault="00945D3E" w:rsidP="00945D3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BE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 able to talk about different parts of the story. </w:t>
                      </w:r>
                    </w:p>
                    <w:p w:rsidR="001F6BE6" w:rsidRPr="00FA46BB" w:rsidRDefault="001F6BE6" w:rsidP="001F6BE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4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RWI Listening to and remembering sounds.  Introducing two sounds a week from Set 1 – Speed sound lessons. </w:t>
                      </w:r>
                    </w:p>
                    <w:p w:rsidR="001F6BE6" w:rsidRPr="00FA46BB" w:rsidRDefault="001F6BE6" w:rsidP="001F6BE6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A46BB">
                        <w:rPr>
                          <w:rFonts w:ascii="Arial" w:hAnsi="Arial" w:cs="Arial"/>
                          <w:sz w:val="18"/>
                          <w:szCs w:val="18"/>
                        </w:rPr>
                        <w:t>Fred talk – verbally segmenting and blending.</w:t>
                      </w:r>
                    </w:p>
                    <w:p w:rsidR="001F6BE6" w:rsidRPr="001F6BE6" w:rsidRDefault="001F6BE6" w:rsidP="00945D3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45D3E" w:rsidRPr="0064473C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D3C8A" w:rsidRDefault="00BD3C8A" w:rsidP="00BD3C8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D3C8A" w:rsidRPr="00BD3C8A" w:rsidRDefault="00BD3C8A" w:rsidP="00BD3C8A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4B3B45" w:rsidRDefault="004B3B45" w:rsidP="004B3B4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</w:p>
                    <w:p w:rsidR="004B3B45" w:rsidRDefault="004B3B45" w:rsidP="004B3B4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4B3B45" w:rsidRDefault="004B3B45" w:rsidP="004B3B45"/>
                    <w:p w:rsidR="004B3B45" w:rsidRDefault="004B3B45" w:rsidP="004B3B45"/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A25D56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4A879A" wp14:editId="4D40E05B">
                <wp:simplePos x="0" y="0"/>
                <wp:positionH relativeFrom="margin">
                  <wp:posOffset>6619461</wp:posOffset>
                </wp:positionH>
                <wp:positionV relativeFrom="paragraph">
                  <wp:posOffset>254580</wp:posOffset>
                </wp:positionV>
                <wp:extent cx="3467100" cy="4818490"/>
                <wp:effectExtent l="0" t="0" r="1905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8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CD10CA" w:rsidRDefault="004B3B45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Understanding the world Skills</w:t>
                            </w:r>
                          </w:p>
                          <w:p w:rsidR="006864D0" w:rsidRPr="00CD10CA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learn about different </w:t>
                            </w:r>
                            <w:r w:rsidR="00165316"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types of homes </w:t>
                            </w: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165316"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transport</w:t>
                            </w: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how they travel to school, local area and natural </w:t>
                            </w:r>
                            <w:proofErr w:type="gramStart"/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environment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Geography Link)</w:t>
                            </w:r>
                          </w:p>
                          <w:p w:rsidR="00A25D56" w:rsidRPr="00CD10CA" w:rsidRDefault="00A25D56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listen to traditional stories such as Goldilocks and Three Little Pigs and talk about the </w:t>
                            </w:r>
                            <w:proofErr w:type="gramStart"/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habitats.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Science Link)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Shows skill in making toys work by pressing parts or lifting flaps to achieve effects such as sound, movement or a new image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(Computing Link)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 to talk about significant events in their life.</w:t>
                            </w:r>
                            <w:r w:rsidR="00165316"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(Christmas)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(History Link)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use senses to explore the world around them.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(Geography/ Science Link)</w:t>
                            </w:r>
                          </w:p>
                          <w:p w:rsidR="00407C8E" w:rsidRPr="00CD10CA" w:rsidRDefault="00407C8E" w:rsidP="00407C8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begin understand the importance of looking after our environment and all living things and where we can collect natural resources from. 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(Science/ Geography Link)</w:t>
                            </w:r>
                          </w:p>
                          <w:p w:rsidR="00407C8E" w:rsidRPr="00CD10CA" w:rsidRDefault="00407C8E" w:rsidP="00407C8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explore the different jobs that people in our families do. How do these people help us? (paramedics/nurses/ doctors/fire fights/postman/ shop assistant etc). 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(Sp</w:t>
                            </w:r>
                            <w:proofErr w:type="gramStart"/>
                            <w:r w:rsidRPr="00CD10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2)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Geography Link)</w:t>
                            </w:r>
                          </w:p>
                          <w:p w:rsidR="00407C8E" w:rsidRPr="00CD10CA" w:rsidRDefault="00407C8E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Knowledge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similarities and differences between </w:t>
                            </w:r>
                            <w:r w:rsidR="00165316"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different types of homes 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adults do a variety of jobs and that they are not all the same. 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show an awareness of the emergency services and how they can help us. 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talk about what they see using new vocabulary with </w:t>
                            </w:r>
                            <w:proofErr w:type="gramStart"/>
                            <w:r w:rsidRPr="00CD10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independence.</w:t>
                            </w: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Science/ Geography Link)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Knows how to use different technological toys </w:t>
                            </w:r>
                          </w:p>
                          <w:p w:rsidR="006864D0" w:rsidRPr="00CD10CA" w:rsidRDefault="006864D0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10C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(Computing Link)</w:t>
                            </w:r>
                          </w:p>
                          <w:p w:rsidR="004B3B45" w:rsidRDefault="004B3B45" w:rsidP="004B3B4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879A" id="_x0000_s1031" type="#_x0000_t202" style="position:absolute;margin-left:521.2pt;margin-top:20.05pt;width:273pt;height:379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">
                <v:textbox>
                  <w:txbxContent>
                    <w:p w:rsidR="004B3B45" w:rsidRPr="00CD10CA" w:rsidRDefault="004B3B45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Understanding the world Skills</w:t>
                      </w:r>
                    </w:p>
                    <w:p w:rsidR="006864D0" w:rsidRPr="00CD10CA" w:rsidRDefault="006864D0" w:rsidP="006864D0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learn about different </w:t>
                      </w:r>
                      <w:r w:rsidR="00165316"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types of homes </w:t>
                      </w: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</w:t>
                      </w:r>
                      <w:r w:rsidR="00165316"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>transport</w:t>
                      </w: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how they travel to school, local area and natural </w:t>
                      </w:r>
                      <w:proofErr w:type="gramStart"/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>environment</w:t>
                      </w: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Geography Link)</w:t>
                      </w:r>
                    </w:p>
                    <w:p w:rsidR="00A25D56" w:rsidRPr="00CD10CA" w:rsidRDefault="00A25D56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listen to traditional stories such as Goldilocks and Three Little Pigs and talk about the </w:t>
                      </w:r>
                      <w:proofErr w:type="gramStart"/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>habitats.</w:t>
                      </w: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Science Link)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Shows skill in making toys work by pressing parts or lifting flaps to achieve effects such as sound, movement or a new image</w:t>
                      </w:r>
                      <w:r w:rsidRPr="00CD10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(Computing Link)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>Children to talk about significant events in their life.</w:t>
                      </w:r>
                      <w:r w:rsidR="00165316"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(Christmas)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(History Link)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>To use senses to explore the world around them.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(Geography/ Science Link)</w:t>
                      </w:r>
                    </w:p>
                    <w:p w:rsidR="00407C8E" w:rsidRPr="00CD10CA" w:rsidRDefault="00407C8E" w:rsidP="00407C8E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begin understand the importance of looking after our environment and all living things and where we can collect natural resources from. </w:t>
                      </w: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(Science/ Geography Link)</w:t>
                      </w:r>
                    </w:p>
                    <w:p w:rsidR="00407C8E" w:rsidRPr="00CD10CA" w:rsidRDefault="00407C8E" w:rsidP="00407C8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explore the different jobs that people in our families do. How do these people help us? (paramedics/nurses/ doctors/fire fights/postman/ shop assistant etc). </w:t>
                      </w:r>
                      <w:r w:rsidRPr="00CD10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(Sp</w:t>
                      </w:r>
                      <w:proofErr w:type="gramStart"/>
                      <w:r w:rsidRPr="00CD10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2)</w:t>
                      </w: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Geography Link)</w:t>
                      </w:r>
                    </w:p>
                    <w:p w:rsidR="00407C8E" w:rsidRPr="00CD10CA" w:rsidRDefault="00407C8E" w:rsidP="000B1187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Knowledge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similarities and differences between </w:t>
                      </w:r>
                      <w:r w:rsidR="00165316"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different types of homes 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adults do a variety of jobs and that they are not all the same. 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show an awareness of the emergency services and how they can help us. 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talk about what they see using new vocabulary with </w:t>
                      </w:r>
                      <w:proofErr w:type="gramStart"/>
                      <w:r w:rsidRPr="00CD10CA">
                        <w:rPr>
                          <w:rFonts w:ascii="Arial" w:hAnsi="Arial" w:cs="Arial"/>
                          <w:sz w:val="18"/>
                          <w:szCs w:val="18"/>
                        </w:rPr>
                        <w:t>independence.</w:t>
                      </w: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Science/ Geography Link)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Knows how to use different technological toys </w:t>
                      </w:r>
                    </w:p>
                    <w:p w:rsidR="006864D0" w:rsidRPr="00CD10CA" w:rsidRDefault="006864D0" w:rsidP="000B118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D10C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(Computing Link)</w:t>
                      </w:r>
                    </w:p>
                    <w:p w:rsidR="004B3B45" w:rsidRDefault="004B3B45" w:rsidP="004B3B4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0B118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7EE7A" wp14:editId="71B4771D">
                <wp:simplePos x="0" y="0"/>
                <wp:positionH relativeFrom="column">
                  <wp:posOffset>3561332</wp:posOffset>
                </wp:positionH>
                <wp:positionV relativeFrom="paragraph">
                  <wp:posOffset>222376</wp:posOffset>
                </wp:positionV>
                <wp:extent cx="2969537" cy="2670772"/>
                <wp:effectExtent l="0" t="0" r="2159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537" cy="2670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6864D0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red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red"/>
                              </w:rPr>
                              <w:t>Maths skills</w:t>
                            </w:r>
                          </w:p>
                          <w:p w:rsidR="00945D3E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count out a group of up to 10 objects.</w:t>
                            </w:r>
                          </w:p>
                          <w:p w:rsidR="00AA3491" w:rsidRPr="006864D0" w:rsidRDefault="00AA3491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subitize </w:t>
                            </w:r>
                            <w:r w:rsidR="00B069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945D3E" w:rsidRPr="006864D0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One more/less using </w:t>
                            </w:r>
                            <w:r w:rsidR="0016531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objects</w:t>
                            </w:r>
                          </w:p>
                          <w:p w:rsidR="00945D3E" w:rsidRPr="006864D0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develop fast recognition of numbers.</w:t>
                            </w:r>
                          </w:p>
                          <w:p w:rsidR="00945D3E" w:rsidRPr="006864D0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count up to 10.</w:t>
                            </w:r>
                          </w:p>
                          <w:p w:rsidR="00945D3E" w:rsidRPr="006864D0" w:rsidRDefault="00945D3E" w:rsidP="00945D3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talk about and explore patterns in the environment</w:t>
                            </w:r>
                          </w:p>
                          <w:p w:rsidR="00BD3C8A" w:rsidRPr="006864D0" w:rsidRDefault="00945D3E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red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red"/>
                              </w:rPr>
                              <w:t>Knowledge</w:t>
                            </w:r>
                          </w:p>
                          <w:p w:rsidR="006864D0" w:rsidRPr="006864D0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create and repeat simple patterns. </w:t>
                            </w:r>
                          </w:p>
                          <w:p w:rsidR="006864D0" w:rsidRPr="006864D0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subitise to 3.</w:t>
                            </w:r>
                          </w:p>
                          <w:p w:rsidR="006864D0" w:rsidRPr="006864D0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number order beyond 5 when counting. </w:t>
                            </w:r>
                          </w:p>
                          <w:p w:rsidR="006864D0" w:rsidRPr="006864D0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say number names to 10 in order. </w:t>
                            </w:r>
                          </w:p>
                          <w:p w:rsidR="006864D0" w:rsidRPr="006864D0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say number names forwards and backwards to 10.</w:t>
                            </w:r>
                          </w:p>
                          <w:p w:rsidR="006864D0" w:rsidRPr="006864D0" w:rsidRDefault="006864D0" w:rsidP="006864D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each object should only be counted once. </w:t>
                            </w:r>
                          </w:p>
                          <w:p w:rsidR="006864D0" w:rsidRPr="006864D0" w:rsidRDefault="006864D0" w:rsidP="006864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4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Singing a range of number songs. </w:t>
                            </w:r>
                          </w:p>
                          <w:p w:rsidR="00945D3E" w:rsidRPr="00BD3C8A" w:rsidRDefault="00945D3E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EE7A" id="_x0000_s1032" type="#_x0000_t202" style="position:absolute;margin-left:280.4pt;margin-top:17.5pt;width:233.8pt;height:21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">
                <v:textbox>
                  <w:txbxContent>
                    <w:p w:rsidR="004B3B45" w:rsidRPr="006864D0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red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  <w:highlight w:val="red"/>
                        </w:rPr>
                        <w:t>Maths skills</w:t>
                      </w:r>
                    </w:p>
                    <w:p w:rsidR="00945D3E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>To count out a group of up to 10 objects.</w:t>
                      </w:r>
                    </w:p>
                    <w:p w:rsidR="00AA3491" w:rsidRPr="006864D0" w:rsidRDefault="00AA3491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subitize </w:t>
                      </w:r>
                      <w:r w:rsidR="00B0690D">
                        <w:rPr>
                          <w:rFonts w:ascii="Arial" w:hAnsi="Arial" w:cs="Arial"/>
                          <w:sz w:val="18"/>
                          <w:szCs w:val="18"/>
                        </w:rPr>
                        <w:t>to 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:rsidR="00945D3E" w:rsidRPr="006864D0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One more/less using </w:t>
                      </w:r>
                      <w:r w:rsidR="00165316">
                        <w:rPr>
                          <w:rFonts w:ascii="Arial" w:hAnsi="Arial" w:cs="Arial"/>
                          <w:sz w:val="18"/>
                          <w:szCs w:val="18"/>
                        </w:rPr>
                        <w:t>objects</w:t>
                      </w:r>
                    </w:p>
                    <w:p w:rsidR="00945D3E" w:rsidRPr="006864D0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>To develop fast recognition of numbers.</w:t>
                      </w:r>
                    </w:p>
                    <w:p w:rsidR="00945D3E" w:rsidRPr="006864D0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>To count up to 10.</w:t>
                      </w:r>
                    </w:p>
                    <w:p w:rsidR="00945D3E" w:rsidRPr="006864D0" w:rsidRDefault="00945D3E" w:rsidP="00945D3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>To talk about and explore patterns in the environment</w:t>
                      </w:r>
                    </w:p>
                    <w:p w:rsidR="00BD3C8A" w:rsidRPr="006864D0" w:rsidRDefault="00945D3E" w:rsidP="00BD3C8A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red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  <w:highlight w:val="red"/>
                        </w:rPr>
                        <w:t>Knowledge</w:t>
                      </w:r>
                    </w:p>
                    <w:p w:rsidR="006864D0" w:rsidRPr="006864D0" w:rsidRDefault="006864D0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create and repeat simple patterns. </w:t>
                      </w:r>
                    </w:p>
                    <w:p w:rsidR="006864D0" w:rsidRPr="006864D0" w:rsidRDefault="006864D0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>To subitise to 3.</w:t>
                      </w:r>
                    </w:p>
                    <w:p w:rsidR="006864D0" w:rsidRPr="006864D0" w:rsidRDefault="006864D0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number order beyond 5 when counting. </w:t>
                      </w:r>
                    </w:p>
                    <w:p w:rsidR="006864D0" w:rsidRPr="006864D0" w:rsidRDefault="006864D0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say number names to 10 in order. </w:t>
                      </w:r>
                    </w:p>
                    <w:p w:rsidR="006864D0" w:rsidRPr="006864D0" w:rsidRDefault="006864D0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say number names forwards and backwards to 10.</w:t>
                      </w:r>
                    </w:p>
                    <w:p w:rsidR="006864D0" w:rsidRPr="006864D0" w:rsidRDefault="006864D0" w:rsidP="006864D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each object should only be counted once. </w:t>
                      </w:r>
                    </w:p>
                    <w:p w:rsidR="006864D0" w:rsidRPr="006864D0" w:rsidRDefault="006864D0" w:rsidP="006864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4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Singing a range of number songs. </w:t>
                      </w:r>
                    </w:p>
                    <w:p w:rsidR="00945D3E" w:rsidRPr="00BD3C8A" w:rsidRDefault="00945D3E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0B1187" w:rsidP="004B3B45">
      <w:r w:rsidRPr="00820AC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BF2DA" wp14:editId="12D06F56">
                <wp:simplePos x="0" y="0"/>
                <wp:positionH relativeFrom="margin">
                  <wp:posOffset>-357612</wp:posOffset>
                </wp:positionH>
                <wp:positionV relativeFrom="paragraph">
                  <wp:posOffset>252007</wp:posOffset>
                </wp:positionV>
                <wp:extent cx="3874883" cy="2706986"/>
                <wp:effectExtent l="0" t="0" r="1143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883" cy="2706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C84968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t>Expressive arts and design skills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use scissors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effectively.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PE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begin to act out different scenarios using props to enhance imaginative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play.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Art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Sing familiar songs or make up own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songs.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Music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C77AF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Beginning to construct, stacking blocks vertically and horizontally, making enclosures and creating spaces. 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DT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play instruments with increasing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control.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Music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0B118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Knowledge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how colours can be mixed to make a new colour. 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Art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use their imagination to create different works of art. 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Art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04A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For children to be able to construct with a purpose and </w:t>
                            </w:r>
                            <w:proofErr w:type="gramStart"/>
                            <w:r w:rsidRPr="00B804A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safely.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DT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play instruments to express feelings and ideas. 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Music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0B1187" w:rsidRPr="000B1187" w:rsidRDefault="000B1187" w:rsidP="000B118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1187" w:rsidRPr="00C84968" w:rsidRDefault="000B1187" w:rsidP="00C84968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84968" w:rsidRDefault="00C84968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F2DA" id="_x0000_s1033" type="#_x0000_t202" style="position:absolute;margin-left:-28.15pt;margin-top:19.85pt;width:305.1pt;height:21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">
                <v:textbox>
                  <w:txbxContent>
                    <w:p w:rsidR="004B3B45" w:rsidRDefault="004B3B45" w:rsidP="00C84968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t>Expressive arts and design skills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use scissors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effectively.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PE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begin to act out different scenarios using props to enhance imaginative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play.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Art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Sing familiar songs or make up own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songs.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Music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C77AF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Beginning to construct, stacking blocks vertically and horizontally, making enclosures and creating spaces. 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DT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play instruments with increasing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control.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Music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</w:pPr>
                      <w:r w:rsidRPr="000B1187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Knowledge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how colours can be mixed to make a new colour. 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Art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use their imagination to create different works of art. 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Art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804A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For children to be able to construct with a purpose and </w:t>
                      </w:r>
                      <w:proofErr w:type="gramStart"/>
                      <w:r w:rsidRPr="00B804A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safely.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DT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play instruments to express feelings and ideas. 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Music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0B1187" w:rsidRPr="000B1187" w:rsidRDefault="000B1187" w:rsidP="000B118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B1187" w:rsidRPr="00C84968" w:rsidRDefault="000B1187" w:rsidP="00C84968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84968" w:rsidRDefault="00C84968" w:rsidP="004B3B45"/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0D2B70" w:rsidRDefault="000D2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919"/>
        <w:gridCol w:w="854"/>
        <w:gridCol w:w="77"/>
        <w:gridCol w:w="2755"/>
        <w:gridCol w:w="1497"/>
        <w:gridCol w:w="2488"/>
        <w:gridCol w:w="2468"/>
        <w:gridCol w:w="1726"/>
      </w:tblGrid>
      <w:tr w:rsidR="005424F3" w:rsidTr="005424F3">
        <w:trPr>
          <w:trHeight w:val="819"/>
        </w:trPr>
        <w:tc>
          <w:tcPr>
            <w:tcW w:w="1604" w:type="dxa"/>
            <w:vMerge w:val="restart"/>
          </w:tcPr>
          <w:p w:rsidR="005424F3" w:rsidRPr="000C1B30" w:rsidRDefault="005424F3" w:rsidP="00B775BF">
            <w:pPr>
              <w:rPr>
                <w:sz w:val="28"/>
                <w:szCs w:val="28"/>
              </w:rPr>
            </w:pPr>
            <w:r w:rsidRPr="000C1B30">
              <w:rPr>
                <w:sz w:val="28"/>
                <w:szCs w:val="28"/>
              </w:rPr>
              <w:lastRenderedPageBreak/>
              <w:t>Theme</w:t>
            </w:r>
          </w:p>
        </w:tc>
        <w:tc>
          <w:tcPr>
            <w:tcW w:w="2773" w:type="dxa"/>
            <w:gridSpan w:val="2"/>
            <w:vMerge w:val="restart"/>
          </w:tcPr>
          <w:p w:rsidR="005424F3" w:rsidRDefault="005424F3" w:rsidP="00B775B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Chinese new year</w:t>
            </w:r>
            <w:proofErr w:type="gramEnd"/>
          </w:p>
          <w:p w:rsidR="005424F3" w:rsidRDefault="005424F3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Winter </w:t>
            </w:r>
          </w:p>
          <w:p w:rsidR="005424F3" w:rsidRPr="000C1B30" w:rsidRDefault="005424F3" w:rsidP="00B775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Valentines</w:t>
            </w:r>
            <w:proofErr w:type="spellEnd"/>
            <w:r>
              <w:rPr>
                <w:sz w:val="28"/>
                <w:szCs w:val="28"/>
              </w:rPr>
              <w:t xml:space="preserve"> day</w:t>
            </w:r>
          </w:p>
        </w:tc>
        <w:tc>
          <w:tcPr>
            <w:tcW w:w="6817" w:type="dxa"/>
            <w:gridSpan w:val="4"/>
            <w:vMerge w:val="restart"/>
          </w:tcPr>
          <w:p w:rsidR="005424F3" w:rsidRPr="000C1B30" w:rsidRDefault="005424F3" w:rsidP="00B775BF">
            <w:pPr>
              <w:rPr>
                <w:sz w:val="28"/>
                <w:szCs w:val="28"/>
              </w:rPr>
            </w:pPr>
            <w:r w:rsidRPr="007A310B">
              <w:rPr>
                <w:noProof/>
                <w:sz w:val="28"/>
                <w:szCs w:val="28"/>
              </w:rPr>
              <w:drawing>
                <wp:inline distT="0" distB="0" distL="0" distR="0" wp14:anchorId="7A8CE288" wp14:editId="09DB8368">
                  <wp:extent cx="794824" cy="910882"/>
                  <wp:effectExtent l="0" t="0" r="571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14" cy="91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7A310B">
              <w:rPr>
                <w:noProof/>
                <w:sz w:val="28"/>
                <w:szCs w:val="28"/>
              </w:rPr>
              <w:drawing>
                <wp:inline distT="0" distB="0" distL="0" distR="0" wp14:anchorId="454CD3F8" wp14:editId="2F6CAADC">
                  <wp:extent cx="1122561" cy="879231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62" cy="91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  <w:tc>
          <w:tcPr>
            <w:tcW w:w="4194" w:type="dxa"/>
            <w:gridSpan w:val="2"/>
          </w:tcPr>
          <w:p w:rsidR="005424F3" w:rsidRDefault="005424F3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Trips/ visitors- imagine that</w:t>
            </w:r>
          </w:p>
          <w:p w:rsidR="005424F3" w:rsidRDefault="005424F3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Nurse, police, fireman</w:t>
            </w:r>
          </w:p>
          <w:p w:rsidR="005424F3" w:rsidRPr="000C1B30" w:rsidRDefault="005424F3" w:rsidP="00B775BF">
            <w:pPr>
              <w:rPr>
                <w:sz w:val="28"/>
                <w:szCs w:val="28"/>
              </w:rPr>
            </w:pPr>
          </w:p>
        </w:tc>
      </w:tr>
      <w:tr w:rsidR="005424F3" w:rsidTr="005424F3">
        <w:trPr>
          <w:trHeight w:val="654"/>
        </w:trPr>
        <w:tc>
          <w:tcPr>
            <w:tcW w:w="1604" w:type="dxa"/>
            <w:vMerge/>
          </w:tcPr>
          <w:p w:rsidR="005424F3" w:rsidRPr="000C1B30" w:rsidRDefault="005424F3" w:rsidP="00B775BF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gridSpan w:val="2"/>
            <w:vMerge/>
          </w:tcPr>
          <w:p w:rsidR="005424F3" w:rsidRDefault="005424F3" w:rsidP="00B775BF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4"/>
            <w:vMerge/>
          </w:tcPr>
          <w:p w:rsidR="005424F3" w:rsidRPr="007A310B" w:rsidRDefault="005424F3" w:rsidP="00B775BF">
            <w:pPr>
              <w:rPr>
                <w:sz w:val="28"/>
                <w:szCs w:val="28"/>
              </w:rPr>
            </w:pPr>
          </w:p>
        </w:tc>
        <w:tc>
          <w:tcPr>
            <w:tcW w:w="4194" w:type="dxa"/>
            <w:gridSpan w:val="2"/>
          </w:tcPr>
          <w:p w:rsidR="005424F3" w:rsidRDefault="005424F3" w:rsidP="005424F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Vocab:  </w:t>
            </w:r>
            <w:r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 </w:t>
            </w:r>
          </w:p>
          <w:p w:rsidR="005424F3" w:rsidRDefault="005424F3" w:rsidP="005424F3">
            <w:pPr>
              <w:pStyle w:val="NormalWeb"/>
              <w:spacing w:before="0" w:beforeAutospacing="0" w:after="0" w:afterAutospacing="0"/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Home, house, bungalow, terrace, detached,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semi </w:t>
            </w:r>
            <w:proofErr w:type="gram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detached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>,,</w:t>
            </w:r>
            <w:proofErr w:type="gramEnd"/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cottage </w:t>
            </w:r>
            <w:proofErr w:type="spellStart"/>
            <w:r>
              <w:rPr>
                <w:rFonts w:ascii="Comic Sans MS" w:hAnsi="Comic Sans MS"/>
                <w:color w:val="000000"/>
                <w:sz w:val="16"/>
                <w:szCs w:val="16"/>
              </w:rPr>
              <w:t>inuit</w:t>
            </w:r>
            <w:proofErr w:type="spellEnd"/>
            <w:r>
              <w:rPr>
                <w:rFonts w:ascii="Comic Sans MS" w:hAnsi="Comic Sans MS"/>
                <w:color w:val="000000"/>
                <w:sz w:val="16"/>
                <w:szCs w:val="16"/>
              </w:rPr>
              <w:t>, quiet, busy, thatched, scared, frightened, different, similar</w:t>
            </w:r>
          </w:p>
          <w:p w:rsidR="005424F3" w:rsidRDefault="005424F3" w:rsidP="00B775BF">
            <w:pPr>
              <w:rPr>
                <w:sz w:val="28"/>
                <w:szCs w:val="28"/>
              </w:rPr>
            </w:pPr>
          </w:p>
        </w:tc>
      </w:tr>
      <w:tr w:rsidR="00EF1FCA" w:rsidTr="005424F3">
        <w:tc>
          <w:tcPr>
            <w:tcW w:w="1604" w:type="dxa"/>
          </w:tcPr>
          <w:p w:rsidR="00EF1FCA" w:rsidRDefault="00EF1FCA" w:rsidP="00B775BF">
            <w:r>
              <w:t>PSED</w:t>
            </w:r>
          </w:p>
        </w:tc>
        <w:tc>
          <w:tcPr>
            <w:tcW w:w="1919" w:type="dxa"/>
          </w:tcPr>
          <w:p w:rsidR="00EF1FCA" w:rsidRDefault="00EF1FCA" w:rsidP="00B775BF">
            <w:r>
              <w:t>Communication and language</w:t>
            </w:r>
          </w:p>
        </w:tc>
        <w:tc>
          <w:tcPr>
            <w:tcW w:w="931" w:type="dxa"/>
            <w:gridSpan w:val="2"/>
          </w:tcPr>
          <w:p w:rsidR="00EF1FCA" w:rsidRDefault="00EF1FCA" w:rsidP="00B775BF">
            <w:r>
              <w:t>Physical</w:t>
            </w:r>
          </w:p>
        </w:tc>
        <w:tc>
          <w:tcPr>
            <w:tcW w:w="2755" w:type="dxa"/>
          </w:tcPr>
          <w:p w:rsidR="00EF1FCA" w:rsidRDefault="00EF1FCA" w:rsidP="00B775BF">
            <w:r>
              <w:t>Literacy</w:t>
            </w:r>
          </w:p>
        </w:tc>
        <w:tc>
          <w:tcPr>
            <w:tcW w:w="1497" w:type="dxa"/>
          </w:tcPr>
          <w:p w:rsidR="00EF1FCA" w:rsidRDefault="00EF1FCA" w:rsidP="00B775BF">
            <w:r>
              <w:t>Maths</w:t>
            </w:r>
          </w:p>
        </w:tc>
        <w:tc>
          <w:tcPr>
            <w:tcW w:w="4956" w:type="dxa"/>
            <w:gridSpan w:val="2"/>
          </w:tcPr>
          <w:p w:rsidR="00EF1FCA" w:rsidRDefault="00EF1FCA" w:rsidP="00B775BF">
            <w:r>
              <w:t>Understanding the world</w:t>
            </w:r>
          </w:p>
        </w:tc>
        <w:tc>
          <w:tcPr>
            <w:tcW w:w="1726" w:type="dxa"/>
          </w:tcPr>
          <w:p w:rsidR="00EF1FCA" w:rsidRDefault="00EF1FCA" w:rsidP="00B775BF">
            <w:r>
              <w:t>Expressive arts</w:t>
            </w:r>
          </w:p>
        </w:tc>
      </w:tr>
      <w:tr w:rsidR="00EF1FCA" w:rsidTr="005424F3">
        <w:tc>
          <w:tcPr>
            <w:tcW w:w="1604" w:type="dxa"/>
          </w:tcPr>
          <w:p w:rsidR="00B75606" w:rsidRDefault="00B75606" w:rsidP="00B75606">
            <w:r>
              <w:t>Make up a board game for bear hunt with a dice to encourage turn taking adult led.</w:t>
            </w:r>
          </w:p>
          <w:p w:rsidR="00EF1FCA" w:rsidRDefault="00EF1FCA" w:rsidP="00B775BF"/>
        </w:tc>
        <w:tc>
          <w:tcPr>
            <w:tcW w:w="1919" w:type="dxa"/>
          </w:tcPr>
          <w:p w:rsidR="00EF1FCA" w:rsidRDefault="00D33BD7" w:rsidP="00B775BF">
            <w:proofErr w:type="spellStart"/>
            <w:r>
              <w:t>Whats</w:t>
            </w:r>
            <w:proofErr w:type="spellEnd"/>
            <w:r>
              <w:t xml:space="preserve"> in the box asking questions,</w:t>
            </w:r>
          </w:p>
        </w:tc>
        <w:tc>
          <w:tcPr>
            <w:tcW w:w="931" w:type="dxa"/>
            <w:gridSpan w:val="2"/>
          </w:tcPr>
          <w:p w:rsidR="00EF1FCA" w:rsidRDefault="00EF1FCA" w:rsidP="00B775BF"/>
        </w:tc>
        <w:tc>
          <w:tcPr>
            <w:tcW w:w="2755" w:type="dxa"/>
          </w:tcPr>
          <w:p w:rsidR="007B4D76" w:rsidRDefault="00D33A57" w:rsidP="00B775BF">
            <w:r>
              <w:t>3 little pigs</w:t>
            </w:r>
            <w:r w:rsidR="00F62AF2">
              <w:t xml:space="preserve">- ‘once upon a time’ traditional tale </w:t>
            </w:r>
          </w:p>
          <w:p w:rsidR="00F62AF2" w:rsidRDefault="00F62AF2" w:rsidP="00B775BF">
            <w:r>
              <w:t xml:space="preserve">Pie </w:t>
            </w:r>
            <w:proofErr w:type="spellStart"/>
            <w:r>
              <w:t>corbett</w:t>
            </w:r>
            <w:proofErr w:type="spellEnd"/>
            <w:r>
              <w:t xml:space="preserve"> learn story</w:t>
            </w:r>
          </w:p>
          <w:p w:rsidR="00F62AF2" w:rsidRDefault="00F62AF2" w:rsidP="00B775BF"/>
          <w:p w:rsidR="00F62AF2" w:rsidRDefault="00F62AF2" w:rsidP="00B775BF"/>
          <w:p w:rsidR="00F62AF2" w:rsidRDefault="007A310B" w:rsidP="00B775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Non fiction</w:t>
            </w:r>
            <w:proofErr w:type="spellEnd"/>
            <w:r>
              <w:t xml:space="preserve">- </w:t>
            </w:r>
            <w:r>
              <w:rPr>
                <w:rFonts w:ascii="Calibri" w:hAnsi="Calibri" w:cs="Calibri"/>
                <w:color w:val="000000"/>
              </w:rPr>
              <w:t>Investigate one of the houses from the books ‘homes in many cultures’ ‘home sweet home’ and ‘a place called home</w:t>
            </w:r>
            <w:proofErr w:type="gramStart"/>
            <w:r>
              <w:rPr>
                <w:rFonts w:ascii="Calibri" w:hAnsi="Calibri" w:cs="Calibri"/>
                <w:color w:val="000000"/>
              </w:rPr>
              <w:t>’  focus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on one that the children seemed particularly interested in e.g. house boat or igloo.</w:t>
            </w:r>
          </w:p>
          <w:p w:rsidR="00867C43" w:rsidRDefault="00867C43" w:rsidP="00B775BF"/>
          <w:p w:rsidR="00867C43" w:rsidRDefault="00867C43" w:rsidP="00B775BF">
            <w:r>
              <w:t>Bear hunt- join in with repeated language- map journey with the materials from story.</w:t>
            </w:r>
          </w:p>
        </w:tc>
        <w:tc>
          <w:tcPr>
            <w:tcW w:w="1497" w:type="dxa"/>
          </w:tcPr>
          <w:p w:rsidR="00EF1FCA" w:rsidRDefault="00EF1FCA" w:rsidP="00B775BF"/>
        </w:tc>
        <w:tc>
          <w:tcPr>
            <w:tcW w:w="4956" w:type="dxa"/>
            <w:gridSpan w:val="2"/>
          </w:tcPr>
          <w:p w:rsidR="007B4D76" w:rsidRDefault="00556E35" w:rsidP="00B775BF">
            <w:r>
              <w:t>3 little pigs – our homes our environment shops, beach etc. maps.  Transportation how can I get to the beach</w:t>
            </w:r>
            <w:r w:rsidR="00165316">
              <w:t>/ shops</w:t>
            </w:r>
            <w:r w:rsidR="00AA3491">
              <w:t>.  Have some electrical moving toys to move around maps/ around the classroom.</w:t>
            </w:r>
          </w:p>
          <w:p w:rsidR="00AA3491" w:rsidRDefault="00AA3491" w:rsidP="00B775BF"/>
          <w:p w:rsidR="00AA3491" w:rsidRDefault="00AA3491" w:rsidP="00B775BF">
            <w:r>
              <w:t>Old / new transportation.</w:t>
            </w:r>
          </w:p>
          <w:p w:rsidR="0005175B" w:rsidRDefault="0005175B" w:rsidP="00B775BF"/>
          <w:p w:rsidR="00556E35" w:rsidRDefault="00556E35" w:rsidP="00B775BF">
            <w:r>
              <w:t>3 little pigs</w:t>
            </w:r>
            <w:r w:rsidR="00F62AF2">
              <w:t xml:space="preserve"> </w:t>
            </w:r>
            <w:r>
              <w:t>Our environment- who looks after our environment</w:t>
            </w:r>
            <w:proofErr w:type="gramStart"/>
            <w:r>
              <w:t>-  us</w:t>
            </w:r>
            <w:proofErr w:type="gramEnd"/>
            <w:r>
              <w:t>, police, ambulance, firemen</w:t>
            </w:r>
            <w:r w:rsidR="00F62AF2">
              <w:t>.</w:t>
            </w:r>
          </w:p>
          <w:p w:rsidR="00F62AF2" w:rsidRDefault="00F62AF2" w:rsidP="00B775BF">
            <w:r>
              <w:t>Explore straws/ sticks/ bricks.</w:t>
            </w:r>
          </w:p>
          <w:p w:rsidR="0005175B" w:rsidRDefault="0005175B" w:rsidP="00B775BF"/>
          <w:p w:rsidR="00F62AF2" w:rsidRDefault="00F62AF2" w:rsidP="00B775BF">
            <w:r>
              <w:t>How can we look after our local area?  Litter pick/ recycling.</w:t>
            </w:r>
          </w:p>
          <w:p w:rsidR="0005175B" w:rsidRDefault="0005175B" w:rsidP="00B775BF"/>
          <w:p w:rsidR="00F62AF2" w:rsidRDefault="00F62AF2" w:rsidP="00B775BF">
            <w:r>
              <w:t>Bear hunt- explore different natural materials e.g. grass, water, mud, snow/ice.</w:t>
            </w:r>
            <w:r w:rsidR="00AA3491">
              <w:t xml:space="preserve">  What do we find in our local area?  Woods, beach, lake, sand.</w:t>
            </w:r>
            <w:bookmarkStart w:id="0" w:name="_GoBack"/>
            <w:bookmarkEnd w:id="0"/>
          </w:p>
          <w:p w:rsidR="009D54C3" w:rsidRDefault="009D54C3" w:rsidP="00B775BF"/>
          <w:p w:rsidR="009D54C3" w:rsidRDefault="009D54C3" w:rsidP="00B775BF">
            <w:r>
              <w:t>Learn about china, how would we get there?</w:t>
            </w:r>
          </w:p>
          <w:p w:rsidR="00556E35" w:rsidRDefault="00556E35" w:rsidP="00B775BF"/>
          <w:p w:rsidR="00556E35" w:rsidRDefault="00556E35" w:rsidP="00B775BF"/>
        </w:tc>
        <w:tc>
          <w:tcPr>
            <w:tcW w:w="1726" w:type="dxa"/>
          </w:tcPr>
          <w:p w:rsidR="005424F3" w:rsidRDefault="005424F3" w:rsidP="00B775BF">
            <w:r>
              <w:t>Drawing painting pigs- mixing to make pink.</w:t>
            </w:r>
          </w:p>
          <w:p w:rsidR="005424F3" w:rsidRDefault="005424F3" w:rsidP="00B775BF"/>
          <w:p w:rsidR="007B4D76" w:rsidRDefault="00867C43" w:rsidP="00B775BF">
            <w:r>
              <w:t xml:space="preserve">Building homes in </w:t>
            </w:r>
            <w:r w:rsidR="00AA3491">
              <w:t>construction</w:t>
            </w:r>
            <w:r>
              <w:t xml:space="preserve"> and workshop with different natural resources/ toys.</w:t>
            </w:r>
          </w:p>
          <w:p w:rsidR="00867C43" w:rsidRDefault="00867C43" w:rsidP="00B775BF"/>
          <w:p w:rsidR="00867C43" w:rsidRDefault="00867C43" w:rsidP="00B775BF">
            <w:r>
              <w:t>Use masks to act different stories out</w:t>
            </w:r>
          </w:p>
          <w:p w:rsidR="00867C43" w:rsidRDefault="00867C43" w:rsidP="00B775BF"/>
        </w:tc>
      </w:tr>
    </w:tbl>
    <w:p w:rsidR="005537BB" w:rsidRDefault="005537BB"/>
    <w:sectPr w:rsidR="005537BB" w:rsidSect="004B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5"/>
    <w:rsid w:val="0005175B"/>
    <w:rsid w:val="00061A4B"/>
    <w:rsid w:val="000B1187"/>
    <w:rsid w:val="000D2B70"/>
    <w:rsid w:val="00165316"/>
    <w:rsid w:val="001F4221"/>
    <w:rsid w:val="001F6BE6"/>
    <w:rsid w:val="003E22D2"/>
    <w:rsid w:val="00407C8E"/>
    <w:rsid w:val="004B3B45"/>
    <w:rsid w:val="005424F3"/>
    <w:rsid w:val="005537BB"/>
    <w:rsid w:val="00556E35"/>
    <w:rsid w:val="005E3D6A"/>
    <w:rsid w:val="006864D0"/>
    <w:rsid w:val="007A310B"/>
    <w:rsid w:val="007B4D76"/>
    <w:rsid w:val="007F5312"/>
    <w:rsid w:val="00867C43"/>
    <w:rsid w:val="008B4E58"/>
    <w:rsid w:val="008C1AAB"/>
    <w:rsid w:val="00945D3E"/>
    <w:rsid w:val="00951574"/>
    <w:rsid w:val="009D54C3"/>
    <w:rsid w:val="00A25D56"/>
    <w:rsid w:val="00A90CE0"/>
    <w:rsid w:val="00AA3491"/>
    <w:rsid w:val="00B0690D"/>
    <w:rsid w:val="00B75606"/>
    <w:rsid w:val="00B811F4"/>
    <w:rsid w:val="00BD338E"/>
    <w:rsid w:val="00BD3C8A"/>
    <w:rsid w:val="00BD44C9"/>
    <w:rsid w:val="00C66E47"/>
    <w:rsid w:val="00C84968"/>
    <w:rsid w:val="00C87F2F"/>
    <w:rsid w:val="00CD10CA"/>
    <w:rsid w:val="00D33A57"/>
    <w:rsid w:val="00D33BD7"/>
    <w:rsid w:val="00E40F91"/>
    <w:rsid w:val="00E43F25"/>
    <w:rsid w:val="00E81CE5"/>
    <w:rsid w:val="00EF1FCA"/>
    <w:rsid w:val="00EF3C0E"/>
    <w:rsid w:val="00F62AF2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6D20"/>
  <w15:chartTrackingRefBased/>
  <w15:docId w15:val="{6B8AFC57-D7A8-4B6E-96A2-8001F60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B45"/>
  </w:style>
  <w:style w:type="character" w:customStyle="1" w:styleId="contextualspellingandgrammarerror">
    <w:name w:val="contextualspellingandgrammarerror"/>
    <w:basedOn w:val="DefaultParagraphFont"/>
    <w:rsid w:val="004B3B45"/>
  </w:style>
  <w:style w:type="paragraph" w:styleId="Header">
    <w:name w:val="header"/>
    <w:basedOn w:val="Normal"/>
    <w:link w:val="HeaderChar"/>
    <w:uiPriority w:val="99"/>
    <w:unhideWhenUsed/>
    <w:rsid w:val="00C8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68"/>
  </w:style>
  <w:style w:type="table" w:styleId="TableGrid">
    <w:name w:val="Table Grid"/>
    <w:basedOn w:val="TableNormal"/>
    <w:uiPriority w:val="39"/>
    <w:rsid w:val="00EF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A3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Howard</dc:creator>
  <cp:keywords/>
  <dc:description/>
  <cp:lastModifiedBy>K Howard</cp:lastModifiedBy>
  <cp:revision>13</cp:revision>
  <cp:lastPrinted>2023-01-26T11:12:00Z</cp:lastPrinted>
  <dcterms:created xsi:type="dcterms:W3CDTF">2023-01-25T14:47:00Z</dcterms:created>
  <dcterms:modified xsi:type="dcterms:W3CDTF">2023-02-02T16:04:00Z</dcterms:modified>
</cp:coreProperties>
</file>