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E" w:rsidRPr="0036633E" w:rsidRDefault="0036633E" w:rsidP="0036633E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36633E">
        <w:rPr>
          <w:rFonts w:ascii="Comic Sans MS" w:hAnsi="Comic Sans MS"/>
          <w:sz w:val="44"/>
          <w:szCs w:val="44"/>
        </w:rPr>
        <w:t xml:space="preserve">St Joseph’s Catholic Primary School </w:t>
      </w:r>
      <w:r w:rsidR="005611C0">
        <w:rPr>
          <w:rFonts w:ascii="Comic Sans MS" w:hAnsi="Comic Sans MS"/>
          <w:sz w:val="44"/>
          <w:szCs w:val="44"/>
        </w:rPr>
        <w:t xml:space="preserve">Gospel </w:t>
      </w:r>
      <w:r w:rsidRPr="0036633E">
        <w:rPr>
          <w:rFonts w:ascii="Comic Sans MS" w:hAnsi="Comic Sans MS"/>
          <w:sz w:val="44"/>
          <w:szCs w:val="44"/>
        </w:rPr>
        <w:t>Values Framework</w:t>
      </w:r>
      <w:r w:rsidR="00FE5B36">
        <w:rPr>
          <w:rFonts w:ascii="Comic Sans MS" w:hAnsi="Comic Sans MS"/>
          <w:sz w:val="44"/>
          <w:szCs w:val="44"/>
        </w:rPr>
        <w:t xml:space="preserve"> </w:t>
      </w:r>
    </w:p>
    <w:tbl>
      <w:tblPr>
        <w:tblStyle w:val="TableGrid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680"/>
        <w:gridCol w:w="1279"/>
        <w:gridCol w:w="1278"/>
        <w:gridCol w:w="1279"/>
        <w:gridCol w:w="1661"/>
        <w:gridCol w:w="1407"/>
        <w:gridCol w:w="1406"/>
        <w:gridCol w:w="1662"/>
        <w:gridCol w:w="1278"/>
        <w:gridCol w:w="1671"/>
      </w:tblGrid>
      <w:tr w:rsidR="00D627C1" w:rsidTr="00D627C1">
        <w:trPr>
          <w:trHeight w:val="520"/>
        </w:trPr>
        <w:tc>
          <w:tcPr>
            <w:tcW w:w="15735" w:type="dxa"/>
            <w:gridSpan w:val="11"/>
            <w:shd w:val="clear" w:color="auto" w:fill="A8D08D" w:themeFill="accent6" w:themeFillTint="99"/>
          </w:tcPr>
          <w:p w:rsidR="00D627C1" w:rsidRPr="00A65A05" w:rsidRDefault="00D627C1" w:rsidP="00A65A05">
            <w:pPr>
              <w:jc w:val="center"/>
            </w:pPr>
            <w:r w:rsidRPr="00FE5B36">
              <w:rPr>
                <w:sz w:val="44"/>
              </w:rPr>
              <w:t>“Love one another as I have loved you”</w:t>
            </w:r>
          </w:p>
        </w:tc>
      </w:tr>
      <w:tr w:rsidR="00D627C1" w:rsidTr="00600E75">
        <w:trPr>
          <w:trHeight w:val="1545"/>
        </w:trPr>
        <w:tc>
          <w:tcPr>
            <w:tcW w:w="15735" w:type="dxa"/>
            <w:gridSpan w:val="11"/>
          </w:tcPr>
          <w:p w:rsidR="00D627C1" w:rsidRDefault="00D627C1">
            <w:r>
              <w:t xml:space="preserve"> </w:t>
            </w:r>
          </w:p>
          <w:p w:rsidR="00D627C1" w:rsidRPr="0036633E" w:rsidRDefault="00D627C1" w:rsidP="00FE5B3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627C1">
              <w:rPr>
                <w:rFonts w:ascii="Comic Sans MS" w:hAnsi="Comic Sans MS"/>
                <w:color w:val="00B050"/>
                <w:sz w:val="96"/>
                <w:szCs w:val="32"/>
              </w:rPr>
              <w:t xml:space="preserve">Service       </w:t>
            </w:r>
            <w:r w:rsidRPr="00D627C1">
              <w:rPr>
                <w:rFonts w:ascii="Comic Sans MS" w:hAnsi="Comic Sans MS"/>
                <w:color w:val="92D050"/>
                <w:sz w:val="96"/>
                <w:szCs w:val="32"/>
              </w:rPr>
              <w:t>Justice</w:t>
            </w:r>
            <w:r w:rsidRPr="00D627C1">
              <w:rPr>
                <w:rFonts w:ascii="Comic Sans MS" w:hAnsi="Comic Sans MS"/>
                <w:color w:val="00B050"/>
                <w:sz w:val="96"/>
                <w:szCs w:val="32"/>
              </w:rPr>
              <w:t xml:space="preserve">        </w:t>
            </w:r>
            <w:r w:rsidRPr="00D627C1">
              <w:rPr>
                <w:rFonts w:ascii="Comic Sans MS" w:hAnsi="Comic Sans MS"/>
                <w:color w:val="A8D08D" w:themeColor="accent6" w:themeTint="99"/>
                <w:sz w:val="96"/>
                <w:szCs w:val="32"/>
              </w:rPr>
              <w:t>Love</w:t>
            </w:r>
          </w:p>
        </w:tc>
      </w:tr>
      <w:tr w:rsidR="00D627C1" w:rsidTr="003A4909">
        <w:trPr>
          <w:trHeight w:val="585"/>
        </w:trPr>
        <w:tc>
          <w:tcPr>
            <w:tcW w:w="15735" w:type="dxa"/>
            <w:gridSpan w:val="11"/>
          </w:tcPr>
          <w:p w:rsidR="00D627C1" w:rsidRPr="006366FA" w:rsidRDefault="00D627C1" w:rsidP="00D627C1">
            <w:pPr>
              <w:jc w:val="center"/>
              <w:rPr>
                <w:rFonts w:ascii="Comic Sans MS" w:hAnsi="Comic Sans MS"/>
                <w:b/>
                <w:color w:val="FF0000"/>
                <w:sz w:val="44"/>
                <w:szCs w:val="44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44"/>
                <w:szCs w:val="44"/>
              </w:rPr>
              <w:t xml:space="preserve">Gospel </w:t>
            </w:r>
            <w:r w:rsidRPr="00D627C1">
              <w:rPr>
                <w:rFonts w:ascii="Comic Sans MS" w:hAnsi="Comic Sans MS"/>
                <w:b/>
                <w:color w:val="538135" w:themeColor="accent6" w:themeShade="BF"/>
                <w:sz w:val="44"/>
                <w:szCs w:val="44"/>
              </w:rPr>
              <w:t>Value of the month</w:t>
            </w:r>
            <w:r>
              <w:rPr>
                <w:rFonts w:ascii="Comic Sans MS" w:hAnsi="Comic Sans MS"/>
                <w:b/>
                <w:color w:val="538135" w:themeColor="accent6" w:themeShade="BF"/>
                <w:sz w:val="44"/>
                <w:szCs w:val="44"/>
              </w:rPr>
              <w:t>:</w:t>
            </w:r>
          </w:p>
        </w:tc>
      </w:tr>
      <w:tr w:rsidR="00FE5B36" w:rsidTr="00D627C1">
        <w:trPr>
          <w:trHeight w:val="325"/>
        </w:trPr>
        <w:tc>
          <w:tcPr>
            <w:tcW w:w="1134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0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Sept</w:t>
            </w:r>
          </w:p>
        </w:tc>
        <w:tc>
          <w:tcPr>
            <w:tcW w:w="1279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Oct</w:t>
            </w:r>
          </w:p>
        </w:tc>
        <w:tc>
          <w:tcPr>
            <w:tcW w:w="1278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Nov</w:t>
            </w:r>
          </w:p>
        </w:tc>
        <w:tc>
          <w:tcPr>
            <w:tcW w:w="1279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Dec</w:t>
            </w:r>
          </w:p>
        </w:tc>
        <w:tc>
          <w:tcPr>
            <w:tcW w:w="1661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Jan</w:t>
            </w:r>
          </w:p>
        </w:tc>
        <w:tc>
          <w:tcPr>
            <w:tcW w:w="1407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Feb</w:t>
            </w:r>
          </w:p>
        </w:tc>
        <w:tc>
          <w:tcPr>
            <w:tcW w:w="1406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1662" w:type="dxa"/>
          </w:tcPr>
          <w:p w:rsidR="00FE5B36" w:rsidRPr="0036633E" w:rsidRDefault="00FE5B36" w:rsidP="00356D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1278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June</w:t>
            </w:r>
          </w:p>
        </w:tc>
        <w:tc>
          <w:tcPr>
            <w:tcW w:w="1671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July</w:t>
            </w:r>
          </w:p>
        </w:tc>
      </w:tr>
      <w:tr w:rsidR="00FE5B36" w:rsidRPr="004308CB" w:rsidTr="00D627C1">
        <w:trPr>
          <w:trHeight w:val="243"/>
        </w:trPr>
        <w:tc>
          <w:tcPr>
            <w:tcW w:w="1134" w:type="dxa"/>
            <w:shd w:val="clear" w:color="auto" w:fill="E2EFD9" w:themeFill="accent6" w:themeFillTint="33"/>
          </w:tcPr>
          <w:p w:rsidR="00FE5B36" w:rsidRPr="005611C0" w:rsidRDefault="00FE5B36" w:rsidP="004308CB">
            <w:pPr>
              <w:jc w:val="center"/>
              <w:rPr>
                <w:color w:val="2E74B5" w:themeColor="accent1" w:themeShade="BF"/>
                <w:sz w:val="28"/>
              </w:rPr>
            </w:pPr>
            <w:r w:rsidRPr="00D627C1">
              <w:rPr>
                <w:color w:val="538135" w:themeColor="accent6" w:themeShade="BF"/>
                <w:sz w:val="28"/>
              </w:rPr>
              <w:t>Value of the month</w:t>
            </w:r>
          </w:p>
        </w:tc>
        <w:tc>
          <w:tcPr>
            <w:tcW w:w="1680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PEACE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:rsidR="00D627C1" w:rsidRDefault="00FE5B36" w:rsidP="005611C0">
            <w:pPr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FREE</w:t>
            </w:r>
          </w:p>
          <w:p w:rsidR="00FE5B36" w:rsidRPr="00D627C1" w:rsidRDefault="00FE5B36" w:rsidP="005611C0">
            <w:pPr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DOM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FAITH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LOVE</w:t>
            </w:r>
          </w:p>
        </w:tc>
        <w:tc>
          <w:tcPr>
            <w:tcW w:w="1661" w:type="dxa"/>
            <w:shd w:val="clear" w:color="auto" w:fill="E2EFD9" w:themeFill="accent6" w:themeFillTint="33"/>
          </w:tcPr>
          <w:p w:rsid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GOOD</w:t>
            </w:r>
          </w:p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NESS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JUSTICE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FORGIVENESS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FE5B36" w:rsidRPr="00D627C1" w:rsidRDefault="00FE5B36" w:rsidP="00356DC8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TRUTH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HOPE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COURAGE</w:t>
            </w:r>
          </w:p>
        </w:tc>
      </w:tr>
      <w:tr w:rsidR="00FE5B36" w:rsidTr="00D627C1">
        <w:trPr>
          <w:trHeight w:val="780"/>
        </w:trPr>
        <w:tc>
          <w:tcPr>
            <w:tcW w:w="1134" w:type="dxa"/>
            <w:shd w:val="clear" w:color="auto" w:fill="E2EFD9" w:themeFill="accent6" w:themeFillTint="33"/>
          </w:tcPr>
          <w:p w:rsidR="00FE5B36" w:rsidRPr="00FE5B36" w:rsidRDefault="00D627C1" w:rsidP="004308CB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Skills evident in </w:t>
            </w:r>
            <w:r w:rsidR="00FE5B36" w:rsidRPr="00FE5B36">
              <w:rPr>
                <w:rFonts w:asciiTheme="majorHAnsi" w:hAnsiTheme="majorHAnsi"/>
                <w:i/>
              </w:rPr>
              <w:t xml:space="preserve"> showing this value</w:t>
            </w:r>
            <w:r w:rsidR="004E69F7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680" w:type="dxa"/>
            <w:shd w:val="clear" w:color="auto" w:fill="E2EFD9" w:themeFill="accent6" w:themeFillTint="33"/>
          </w:tcPr>
          <w:p w:rsidR="00FE5B36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calm</w:t>
            </w:r>
          </w:p>
          <w:p w:rsid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honest</w:t>
            </w: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kind</w:t>
            </w:r>
          </w:p>
          <w:p w:rsidR="00D627C1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Keep the peace</w:t>
            </w: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-Offer 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forgive</w:t>
            </w:r>
          </w:p>
          <w:p w:rsidR="00D627C1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-Give people another chance </w:t>
            </w:r>
          </w:p>
          <w:p w:rsidR="00D627C1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-Share positivity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:rsidR="00FE5B36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-Speak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out for yourself and others </w:t>
            </w:r>
          </w:p>
          <w:p w:rsidR="00D627C1" w:rsidRPr="00FE5B36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FE5B36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>Appreciate  and be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grateful for liberty  </w:t>
            </w:r>
          </w:p>
          <w:p w:rsidR="00D627C1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Give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 the freedom of speech </w:t>
            </w:r>
          </w:p>
          <w:p w:rsidR="00D627C1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Pr="00FE5B36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 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 xml:space="preserve">Recognise and give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equality 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-Have faith and show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loyalty to yourself, others and God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FE5B36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-Have and share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beliefs </w:t>
            </w:r>
          </w:p>
          <w:p w:rsidR="00854478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Trust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 </w:t>
            </w:r>
          </w:p>
          <w:p w:rsidR="00854478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-Follow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 </w:t>
            </w:r>
          </w:p>
          <w:p w:rsidR="00854478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Pr="00FE5B36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brave 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:rsidR="00FE5B36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-Show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kindness and care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Be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a good friend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Pr="00D627C1" w:rsidRDefault="00854478" w:rsidP="004308CB">
            <w:pPr>
              <w:jc w:val="center"/>
              <w:rPr>
                <w:rFonts w:asciiTheme="majorHAnsi" w:hAnsiTheme="majorHAnsi"/>
                <w:i/>
                <w:sz w:val="18"/>
                <w:szCs w:val="20"/>
              </w:rPr>
            </w:pPr>
            <w:r w:rsidRPr="00D627C1">
              <w:rPr>
                <w:rFonts w:asciiTheme="majorHAnsi" w:hAnsiTheme="majorHAnsi"/>
                <w:i/>
                <w:sz w:val="18"/>
                <w:szCs w:val="20"/>
              </w:rPr>
              <w:t xml:space="preserve">- </w:t>
            </w:r>
            <w:r w:rsidR="00D627C1">
              <w:rPr>
                <w:rFonts w:asciiTheme="majorHAnsi" w:hAnsiTheme="majorHAnsi"/>
                <w:i/>
                <w:sz w:val="18"/>
                <w:szCs w:val="20"/>
              </w:rPr>
              <w:t xml:space="preserve">Be </w:t>
            </w:r>
            <w:r w:rsidRPr="00D627C1">
              <w:rPr>
                <w:rFonts w:asciiTheme="majorHAnsi" w:hAnsiTheme="majorHAnsi"/>
                <w:i/>
                <w:sz w:val="18"/>
                <w:szCs w:val="20"/>
              </w:rPr>
              <w:t xml:space="preserve">understanding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-Be 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loyal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4E69F7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F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>orgive others and yourself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Serve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 </w:t>
            </w:r>
          </w:p>
        </w:tc>
        <w:tc>
          <w:tcPr>
            <w:tcW w:w="1661" w:type="dxa"/>
            <w:shd w:val="clear" w:color="auto" w:fill="E2EFD9" w:themeFill="accent6" w:themeFillTint="33"/>
          </w:tcPr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-Offer help 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-Listen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-Be positive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-Focus on others before yourself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-Compliment others </w:t>
            </w: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-Choose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to do the right thing</w:t>
            </w:r>
          </w:p>
          <w:p w:rsidR="00854478" w:rsidRPr="00FE5B36" w:rsidRDefault="00D627C1" w:rsidP="00D627C1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-Forgive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 and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give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them a second chance 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FE5B36" w:rsidRPr="00FE5B36" w:rsidRDefault="00FE5B36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-Show fairness</w:t>
            </w:r>
          </w:p>
          <w:p w:rsidR="00FE5B36" w:rsidRPr="00FE5B36" w:rsidRDefault="00FE5B36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-Be tolerant and patient with others </w:t>
            </w:r>
          </w:p>
          <w:p w:rsidR="00FE5B36" w:rsidRPr="00FE5B36" w:rsidRDefault="00FE5B36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-Speak up </w:t>
            </w:r>
          </w:p>
          <w:p w:rsidR="00FE5B36" w:rsidRDefault="00FE5B36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-Speak out </w:t>
            </w:r>
          </w:p>
          <w:p w:rsidR="00854478" w:rsidRPr="00FE5B36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-Accept consequences</w:t>
            </w:r>
          </w:p>
          <w:p w:rsidR="00FE5B36" w:rsidRPr="00FE5B36" w:rsidRDefault="00FE5B36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E2EFD9" w:themeFill="accent6" w:themeFillTint="33"/>
          </w:tcPr>
          <w:p w:rsidR="00FE5B36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 honest</w:t>
            </w:r>
          </w:p>
          <w:p w:rsidR="00FE5B36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Ask and accept forgiveness</w:t>
            </w:r>
          </w:p>
          <w:p w:rsidR="00FE5B36" w:rsidRPr="00FE5B36" w:rsidRDefault="00FE5B36" w:rsidP="0085447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–Understand others</w:t>
            </w:r>
          </w:p>
          <w:p w:rsid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-Give people a 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>chance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 Let go of pride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Make better choices and changes</w:t>
            </w:r>
          </w:p>
          <w:p w:rsidR="00854478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-Be sincere  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-Be truthful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-Reflect on yourself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-Stop comparing yourself to others 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-Be the best version of yourself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 honest even when it’s hard</w:t>
            </w:r>
          </w:p>
          <w:p w:rsidR="00854478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S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>peak out when the truth matters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-Have aspiration and optimism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-Spread positivity and joy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-Reach to the stars</w:t>
            </w:r>
          </w:p>
          <w:p w:rsidR="00854478" w:rsidRDefault="004E69F7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-Share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 xml:space="preserve">hope and good news </w:t>
            </w:r>
          </w:p>
          <w:p w:rsidR="00854478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-Spread joy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FE5B36" w:rsidRPr="00FE5B36" w:rsidRDefault="00854478" w:rsidP="0085447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 resilient</w:t>
            </w:r>
          </w:p>
          <w:p w:rsidR="00FE5B36" w:rsidRPr="00FE5B36" w:rsidRDefault="00FE5B36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 Show perseverance</w:t>
            </w:r>
          </w:p>
          <w:p w:rsidR="00FE5B36" w:rsidRDefault="00FE5B36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-Step out of comfort zone </w:t>
            </w:r>
          </w:p>
          <w:p w:rsidR="00854478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-Be brave </w:t>
            </w:r>
          </w:p>
          <w:p w:rsidR="00854478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-Have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faith </w:t>
            </w:r>
          </w:p>
          <w:p w:rsidR="00854478" w:rsidRDefault="00854478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 Say what’s right and not popular </w:t>
            </w:r>
          </w:p>
          <w:p w:rsidR="00854478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-A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ccept everyone for who they are and their beliefs </w:t>
            </w:r>
          </w:p>
          <w:p w:rsidR="00D627C1" w:rsidRPr="00FE5B36" w:rsidRDefault="00D627C1" w:rsidP="00FE5B3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-Recognise and celebrate diversity</w:t>
            </w:r>
          </w:p>
        </w:tc>
      </w:tr>
      <w:tr w:rsidR="00FE5B36" w:rsidTr="00D627C1">
        <w:trPr>
          <w:trHeight w:val="2602"/>
        </w:trPr>
        <w:tc>
          <w:tcPr>
            <w:tcW w:w="1134" w:type="dxa"/>
          </w:tcPr>
          <w:p w:rsidR="00FE5B36" w:rsidRPr="00B4598B" w:rsidRDefault="00FE5B36">
            <w:pPr>
              <w:rPr>
                <w:rFonts w:asciiTheme="majorHAnsi" w:hAnsiTheme="majorHAnsi"/>
                <w:b/>
              </w:rPr>
            </w:pPr>
            <w:r w:rsidRPr="00B4598B">
              <w:rPr>
                <w:rFonts w:asciiTheme="majorHAnsi" w:hAnsiTheme="majorHAnsi"/>
                <w:b/>
              </w:rPr>
              <w:lastRenderedPageBreak/>
              <w:t xml:space="preserve">Coverage in prayer and liturgy and curriculum: </w:t>
            </w:r>
          </w:p>
        </w:tc>
        <w:tc>
          <w:tcPr>
            <w:tcW w:w="1680" w:type="dxa"/>
          </w:tcPr>
          <w:p w:rsidR="00FE5B36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-Avoid</w:t>
            </w:r>
            <w:r w:rsidR="00FE5B36" w:rsidRPr="004308CB">
              <w:rPr>
                <w:rFonts w:asciiTheme="majorHAnsi" w:hAnsiTheme="majorHAnsi"/>
              </w:rPr>
              <w:t xml:space="preserve"> conflict and conflict resolution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 xml:space="preserve">-Meditation </w:t>
            </w:r>
            <w:r w:rsidR="00D627C1">
              <w:rPr>
                <w:rFonts w:asciiTheme="majorHAnsi" w:hAnsiTheme="majorHAnsi"/>
              </w:rPr>
              <w:t xml:space="preserve">and prayerfulness </w:t>
            </w:r>
          </w:p>
          <w:p w:rsidR="00D627C1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</w:t>
            </w:r>
            <w:r w:rsidR="00D627C1">
              <w:rPr>
                <w:rFonts w:asciiTheme="majorHAnsi" w:hAnsiTheme="majorHAnsi"/>
              </w:rPr>
              <w:t xml:space="preserve">et up prayer table 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</w:p>
        </w:tc>
        <w:tc>
          <w:tcPr>
            <w:tcW w:w="1279" w:type="dxa"/>
          </w:tcPr>
          <w:p w:rsidR="00FE5B36" w:rsidRDefault="00D627C1" w:rsidP="00FE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-Give thanks for role models who fought for freedom </w:t>
            </w:r>
          </w:p>
          <w:p w:rsidR="00D627C1" w:rsidRDefault="00D627C1" w:rsidP="00FE5B36">
            <w:pPr>
              <w:rPr>
                <w:rFonts w:asciiTheme="majorHAnsi" w:hAnsiTheme="majorHAnsi"/>
              </w:rPr>
            </w:pPr>
          </w:p>
          <w:p w:rsidR="00D627C1" w:rsidRPr="004308CB" w:rsidRDefault="00D627C1" w:rsidP="00FE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-Discuss the benefits and give thanks for democracy and civil liberty </w:t>
            </w:r>
          </w:p>
        </w:tc>
        <w:tc>
          <w:tcPr>
            <w:tcW w:w="1278" w:type="dxa"/>
          </w:tcPr>
          <w:p w:rsidR="00D627C1" w:rsidRDefault="00FE5B36" w:rsidP="002B30FF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D627C1">
              <w:rPr>
                <w:rFonts w:asciiTheme="majorHAnsi" w:hAnsiTheme="majorHAnsi"/>
              </w:rPr>
              <w:t xml:space="preserve"> Learn from people who dedicated their lives to their faith and mission </w:t>
            </w:r>
          </w:p>
          <w:p w:rsidR="00B4598B" w:rsidRDefault="00B4598B" w:rsidP="002B30FF">
            <w:pPr>
              <w:rPr>
                <w:rFonts w:asciiTheme="majorHAnsi" w:hAnsiTheme="majorHAnsi"/>
              </w:rPr>
            </w:pPr>
          </w:p>
          <w:p w:rsidR="00B4598B" w:rsidRDefault="00B4598B" w:rsidP="002B30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-Reflect on our faith within school family</w:t>
            </w:r>
          </w:p>
          <w:p w:rsidR="00D627C1" w:rsidRDefault="00D627C1" w:rsidP="002B30FF">
            <w:pPr>
              <w:rPr>
                <w:rFonts w:asciiTheme="majorHAnsi" w:hAnsiTheme="majorHAnsi"/>
              </w:rPr>
            </w:pPr>
          </w:p>
          <w:p w:rsidR="00FE5B36" w:rsidRDefault="00D627C1" w:rsidP="002B30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FE5B36" w:rsidRPr="004308CB">
              <w:rPr>
                <w:rFonts w:asciiTheme="majorHAnsi" w:hAnsiTheme="majorHAnsi"/>
              </w:rPr>
              <w:t>Link to anti bullying week</w:t>
            </w:r>
          </w:p>
          <w:p w:rsidR="00D627C1" w:rsidRDefault="00D627C1" w:rsidP="002B30FF">
            <w:pPr>
              <w:rPr>
                <w:rFonts w:asciiTheme="majorHAnsi" w:hAnsiTheme="majorHAnsi"/>
              </w:rPr>
            </w:pPr>
          </w:p>
          <w:p w:rsidR="00D627C1" w:rsidRPr="00D627C1" w:rsidRDefault="004E69F7" w:rsidP="00D627C1">
            <w:pPr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-V</w:t>
            </w:r>
            <w:r w:rsidR="00D627C1" w:rsidRPr="00D627C1">
              <w:rPr>
                <w:rFonts w:cstheme="minorHAnsi"/>
                <w:color w:val="202124"/>
                <w:shd w:val="clear" w:color="auto" w:fill="FFFFFF"/>
              </w:rPr>
              <w:t>eneration of</w:t>
            </w:r>
            <w:r w:rsidR="00B4598B">
              <w:rPr>
                <w:rFonts w:cstheme="minorHAnsi"/>
                <w:color w:val="202124"/>
                <w:shd w:val="clear" w:color="auto" w:fill="FFFFFF"/>
              </w:rPr>
              <w:t xml:space="preserve"> the Virgin Mary</w:t>
            </w:r>
          </w:p>
        </w:tc>
        <w:tc>
          <w:tcPr>
            <w:tcW w:w="1279" w:type="dxa"/>
          </w:tcPr>
          <w:p w:rsidR="00FE5B36" w:rsidRDefault="00FE5B36" w:rsidP="00356DC8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Compassion for those in need</w:t>
            </w:r>
          </w:p>
          <w:p w:rsidR="00B4598B" w:rsidRPr="004308CB" w:rsidRDefault="00B4598B" w:rsidP="00356DC8">
            <w:pPr>
              <w:rPr>
                <w:rFonts w:asciiTheme="majorHAnsi" w:hAnsiTheme="majorHAnsi"/>
              </w:rPr>
            </w:pPr>
          </w:p>
          <w:p w:rsidR="00FE5B36" w:rsidRDefault="00FE5B36" w:rsidP="00356DC8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-Small acts of kindness</w:t>
            </w:r>
          </w:p>
          <w:p w:rsidR="00B4598B" w:rsidRPr="004308CB" w:rsidRDefault="00B4598B" w:rsidP="00356DC8">
            <w:pPr>
              <w:rPr>
                <w:rFonts w:asciiTheme="majorHAnsi" w:hAnsiTheme="majorHAnsi"/>
              </w:rPr>
            </w:pPr>
          </w:p>
          <w:p w:rsidR="00FE5B36" w:rsidRDefault="00FE5B36" w:rsidP="00356DC8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-Link to the Christmas story</w:t>
            </w:r>
          </w:p>
          <w:p w:rsidR="00D627C1" w:rsidRDefault="00D627C1" w:rsidP="00356DC8">
            <w:pPr>
              <w:rPr>
                <w:rFonts w:asciiTheme="majorHAnsi" w:hAnsiTheme="majorHAnsi"/>
              </w:rPr>
            </w:pPr>
          </w:p>
          <w:p w:rsidR="00D627C1" w:rsidRPr="004308CB" w:rsidRDefault="00D627C1" w:rsidP="00D627C1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-What helps us</w:t>
            </w:r>
          </w:p>
          <w:p w:rsidR="00D627C1" w:rsidRDefault="00D627C1" w:rsidP="00D627C1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work together</w:t>
            </w:r>
          </w:p>
          <w:p w:rsidR="004E69F7" w:rsidRPr="004308CB" w:rsidRDefault="004E69F7" w:rsidP="00D627C1">
            <w:pPr>
              <w:rPr>
                <w:rFonts w:asciiTheme="majorHAnsi" w:hAnsiTheme="majorHAnsi"/>
              </w:rPr>
            </w:pPr>
          </w:p>
          <w:p w:rsidR="00D627C1" w:rsidRPr="004308CB" w:rsidRDefault="004E69F7" w:rsidP="00356D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-Appreciate</w:t>
            </w:r>
            <w:r w:rsidR="00D627C1" w:rsidRPr="004308CB">
              <w:rPr>
                <w:rFonts w:asciiTheme="majorHAnsi" w:hAnsiTheme="majorHAnsi"/>
              </w:rPr>
              <w:t xml:space="preserve"> others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</w:p>
        </w:tc>
        <w:tc>
          <w:tcPr>
            <w:tcW w:w="1661" w:type="dxa"/>
          </w:tcPr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B4598B">
              <w:rPr>
                <w:rFonts w:asciiTheme="majorHAnsi" w:hAnsiTheme="majorHAnsi"/>
              </w:rPr>
              <w:t xml:space="preserve">Show your best self 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FE5B36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B4598B">
              <w:rPr>
                <w:rFonts w:asciiTheme="majorHAnsi" w:hAnsiTheme="majorHAnsi"/>
              </w:rPr>
              <w:t xml:space="preserve">Do good acts for others from goodness of heart </w:t>
            </w:r>
          </w:p>
          <w:p w:rsidR="00B4598B" w:rsidRPr="004308CB" w:rsidRDefault="00B4598B">
            <w:pPr>
              <w:rPr>
                <w:rFonts w:asciiTheme="majorHAnsi" w:hAnsiTheme="majorHAnsi"/>
              </w:rPr>
            </w:pPr>
          </w:p>
          <w:p w:rsidR="00FE5B36" w:rsidRPr="004308CB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-Link to New Year</w:t>
            </w:r>
            <w:r w:rsidR="00FE5B36" w:rsidRPr="004308CB">
              <w:rPr>
                <w:rFonts w:asciiTheme="majorHAnsi" w:hAnsiTheme="majorHAnsi"/>
              </w:rPr>
              <w:t xml:space="preserve"> resolutions</w:t>
            </w:r>
          </w:p>
        </w:tc>
        <w:tc>
          <w:tcPr>
            <w:tcW w:w="1407" w:type="dxa"/>
          </w:tcPr>
          <w:p w:rsidR="00FE5B36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-Strive for equality and fairness for all in the world </w:t>
            </w:r>
          </w:p>
          <w:p w:rsidR="00B4598B" w:rsidRDefault="00B4598B" w:rsidP="00B4598B">
            <w:pPr>
              <w:rPr>
                <w:rFonts w:asciiTheme="majorHAnsi" w:hAnsiTheme="majorHAnsi"/>
              </w:rPr>
            </w:pPr>
          </w:p>
          <w:p w:rsidR="00B4598B" w:rsidRPr="00B4598B" w:rsidRDefault="00B4598B" w:rsidP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-Respect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B4598B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Celebrate diversity 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B4598B">
              <w:rPr>
                <w:rFonts w:asciiTheme="majorHAnsi" w:hAnsiTheme="majorHAnsi"/>
              </w:rPr>
              <w:t>Recognise and celebrate</w:t>
            </w:r>
            <w:r w:rsidRPr="004308CB">
              <w:rPr>
                <w:rFonts w:asciiTheme="majorHAnsi" w:hAnsiTheme="majorHAnsi"/>
              </w:rPr>
              <w:t xml:space="preserve"> differences:</w:t>
            </w: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-Disability</w:t>
            </w: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-Faith</w:t>
            </w: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-Ethnicity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</w:p>
        </w:tc>
        <w:tc>
          <w:tcPr>
            <w:tcW w:w="1406" w:type="dxa"/>
          </w:tcPr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-The example of Jesus and link with Sacraments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-Link to Lent</w:t>
            </w:r>
          </w:p>
          <w:p w:rsidR="00D627C1" w:rsidRDefault="00D627C1">
            <w:pPr>
              <w:rPr>
                <w:rFonts w:asciiTheme="majorHAnsi" w:hAnsiTheme="majorHAnsi"/>
              </w:rPr>
            </w:pPr>
          </w:p>
          <w:p w:rsidR="00D627C1" w:rsidRDefault="00D627C1" w:rsidP="00D627C1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 xml:space="preserve">-Conflicts in friendships </w:t>
            </w:r>
          </w:p>
          <w:p w:rsidR="004E69F7" w:rsidRPr="004308CB" w:rsidRDefault="004E69F7" w:rsidP="00D627C1">
            <w:pPr>
              <w:rPr>
                <w:rFonts w:asciiTheme="majorHAnsi" w:hAnsiTheme="majorHAnsi"/>
              </w:rPr>
            </w:pPr>
          </w:p>
          <w:p w:rsidR="00D627C1" w:rsidRPr="004308CB" w:rsidRDefault="004E69F7" w:rsidP="00D627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-Forgive</w:t>
            </w:r>
            <w:r w:rsidR="00D627C1" w:rsidRPr="004308CB">
              <w:rPr>
                <w:rFonts w:asciiTheme="majorHAnsi" w:hAnsiTheme="majorHAnsi"/>
              </w:rPr>
              <w:t xml:space="preserve"> friends</w:t>
            </w:r>
          </w:p>
          <w:p w:rsidR="00D627C1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-Presume</w:t>
            </w:r>
            <w:r w:rsidR="00D627C1" w:rsidRPr="004308CB">
              <w:rPr>
                <w:rFonts w:asciiTheme="majorHAnsi" w:hAnsiTheme="majorHAnsi"/>
              </w:rPr>
              <w:t xml:space="preserve"> the best (not the worst)</w:t>
            </w:r>
          </w:p>
        </w:tc>
        <w:tc>
          <w:tcPr>
            <w:tcW w:w="1662" w:type="dxa"/>
          </w:tcPr>
          <w:p w:rsidR="00B4598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4E69F7">
              <w:rPr>
                <w:rFonts w:asciiTheme="majorHAnsi" w:hAnsiTheme="majorHAnsi"/>
              </w:rPr>
              <w:t>R</w:t>
            </w:r>
            <w:r w:rsidR="00B4598B">
              <w:rPr>
                <w:rFonts w:asciiTheme="majorHAnsi" w:hAnsiTheme="majorHAnsi"/>
              </w:rPr>
              <w:t xml:space="preserve">eflect on your true self </w:t>
            </w:r>
          </w:p>
          <w:p w:rsidR="00B4598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-D</w:t>
            </w:r>
            <w:r w:rsidR="00B4598B">
              <w:rPr>
                <w:rFonts w:asciiTheme="majorHAnsi" w:hAnsiTheme="majorHAnsi"/>
              </w:rPr>
              <w:t xml:space="preserve">on’t bow down to peer group pressure 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Respect for others (cultures and faiths)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-Differences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-Respect for yourself (self-respect)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B4598B" w:rsidRPr="004308CB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-Link to commemorating Mary </w:t>
            </w:r>
          </w:p>
        </w:tc>
        <w:tc>
          <w:tcPr>
            <w:tcW w:w="1278" w:type="dxa"/>
          </w:tcPr>
          <w:p w:rsidR="00FE5B36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-Invest</w:t>
            </w:r>
            <w:r w:rsidR="00FE5B36" w:rsidRPr="004308CB">
              <w:rPr>
                <w:rFonts w:asciiTheme="majorHAnsi" w:hAnsiTheme="majorHAnsi"/>
              </w:rPr>
              <w:t xml:space="preserve"> in the future</w:t>
            </w:r>
          </w:p>
          <w:p w:rsidR="00D627C1" w:rsidRDefault="00D627C1">
            <w:pPr>
              <w:rPr>
                <w:rFonts w:asciiTheme="majorHAnsi" w:hAnsiTheme="majorHAnsi"/>
              </w:rPr>
            </w:pPr>
          </w:p>
          <w:p w:rsidR="00FE5B36" w:rsidRPr="004308CB" w:rsidRDefault="00D627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4E69F7">
              <w:rPr>
                <w:rFonts w:asciiTheme="majorHAnsi" w:hAnsiTheme="majorHAnsi"/>
              </w:rPr>
              <w:t>Recognise</w:t>
            </w:r>
            <w:r w:rsidR="00FE5B36" w:rsidRPr="004308CB">
              <w:rPr>
                <w:rFonts w:asciiTheme="majorHAnsi" w:hAnsiTheme="majorHAnsi"/>
              </w:rPr>
              <w:t xml:space="preserve"> that decisions made today have a direct impact on the future</w:t>
            </w:r>
          </w:p>
        </w:tc>
        <w:tc>
          <w:tcPr>
            <w:tcW w:w="1671" w:type="dxa"/>
          </w:tcPr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-Strength of character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-Stories of courage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-Link to moving on</w:t>
            </w:r>
            <w:r w:rsidR="00D627C1">
              <w:rPr>
                <w:rFonts w:asciiTheme="majorHAnsi" w:hAnsiTheme="majorHAnsi"/>
              </w:rPr>
              <w:t xml:space="preserve"> to new year/new school </w:t>
            </w:r>
          </w:p>
          <w:p w:rsidR="00D627C1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-Meeting</w:t>
            </w:r>
            <w:r w:rsidR="00D627C1">
              <w:rPr>
                <w:rFonts w:asciiTheme="majorHAnsi" w:hAnsiTheme="majorHAnsi"/>
              </w:rPr>
              <w:t xml:space="preserve"> new people and making new friends </w:t>
            </w:r>
          </w:p>
        </w:tc>
      </w:tr>
      <w:tr w:rsidR="005611C0" w:rsidTr="00D627C1">
        <w:trPr>
          <w:trHeight w:val="1229"/>
        </w:trPr>
        <w:tc>
          <w:tcPr>
            <w:tcW w:w="15735" w:type="dxa"/>
            <w:gridSpan w:val="11"/>
          </w:tcPr>
          <w:p w:rsidR="005611C0" w:rsidRDefault="005611C0">
            <w:pPr>
              <w:rPr>
                <w:rFonts w:ascii="Comic Sans MS" w:hAnsi="Comic Sans MS"/>
                <w:b/>
              </w:rPr>
            </w:pPr>
            <w:r w:rsidRPr="006366FA">
              <w:rPr>
                <w:rFonts w:ascii="Comic Sans MS" w:hAnsi="Comic Sans MS"/>
                <w:b/>
              </w:rPr>
              <w:t>Use every opportunity to reinf</w:t>
            </w:r>
            <w:r>
              <w:rPr>
                <w:rFonts w:ascii="Comic Sans MS" w:hAnsi="Comic Sans MS"/>
                <w:b/>
              </w:rPr>
              <w:t>orce values through mass, liturgical services, assemblies, prayer and liturgy sessions</w:t>
            </w:r>
            <w:r w:rsidRPr="006366FA">
              <w:rPr>
                <w:rFonts w:ascii="Comic Sans MS" w:hAnsi="Comic Sans MS"/>
                <w:b/>
              </w:rPr>
              <w:t>, discussions in class, stories,</w:t>
            </w:r>
            <w:r w:rsidR="00B4598B">
              <w:rPr>
                <w:rFonts w:ascii="Comic Sans MS" w:hAnsi="Comic Sans MS"/>
                <w:b/>
              </w:rPr>
              <w:t xml:space="preserve"> enrichment opportunities, and as a</w:t>
            </w:r>
            <w:r w:rsidRPr="006366FA">
              <w:rPr>
                <w:rFonts w:ascii="Comic Sans MS" w:hAnsi="Comic Sans MS"/>
                <w:b/>
              </w:rPr>
              <w:t xml:space="preserve"> response to events in school </w:t>
            </w:r>
            <w:r>
              <w:rPr>
                <w:rFonts w:ascii="Comic Sans MS" w:hAnsi="Comic Sans MS"/>
                <w:b/>
              </w:rPr>
              <w:t xml:space="preserve">and around the world </w:t>
            </w:r>
            <w:r w:rsidRPr="006366FA">
              <w:rPr>
                <w:rFonts w:ascii="Comic Sans MS" w:hAnsi="Comic Sans MS"/>
                <w:b/>
              </w:rPr>
              <w:t>etc.</w:t>
            </w:r>
          </w:p>
          <w:p w:rsidR="005611C0" w:rsidRPr="006366FA" w:rsidRDefault="005611C0"/>
          <w:p w:rsidR="00B4598B" w:rsidRDefault="005611C0">
            <w:pPr>
              <w:rPr>
                <w:rFonts w:ascii="Comic Sans MS" w:hAnsi="Comic Sans MS"/>
                <w:b/>
              </w:rPr>
            </w:pPr>
            <w:r w:rsidRPr="006366FA">
              <w:rPr>
                <w:rFonts w:ascii="Comic Sans MS" w:hAnsi="Comic Sans MS"/>
                <w:b/>
              </w:rPr>
              <w:t xml:space="preserve">We want our children to be able to discuss, talk about and understand </w:t>
            </w:r>
            <w:r>
              <w:rPr>
                <w:rFonts w:ascii="Comic Sans MS" w:hAnsi="Comic Sans MS"/>
                <w:b/>
              </w:rPr>
              <w:t xml:space="preserve">gospel </w:t>
            </w:r>
            <w:r w:rsidRPr="006366FA">
              <w:rPr>
                <w:rFonts w:ascii="Comic Sans MS" w:hAnsi="Comic Sans MS"/>
                <w:b/>
              </w:rPr>
              <w:t>values in a real way that will impact on th</w:t>
            </w:r>
            <w:r>
              <w:rPr>
                <w:rFonts w:ascii="Comic Sans MS" w:hAnsi="Comic Sans MS"/>
                <w:b/>
              </w:rPr>
              <w:t xml:space="preserve">eir everyday lives. </w:t>
            </w:r>
            <w:r w:rsidRPr="006366FA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 xml:space="preserve">hese are </w:t>
            </w:r>
            <w:r w:rsidR="00B4598B">
              <w:rPr>
                <w:rFonts w:ascii="Comic Sans MS" w:hAnsi="Comic Sans MS"/>
                <w:b/>
              </w:rPr>
              <w:t xml:space="preserve">values that we as staff </w:t>
            </w:r>
            <w:r w:rsidRPr="006366FA">
              <w:rPr>
                <w:rFonts w:ascii="Comic Sans MS" w:hAnsi="Comic Sans MS"/>
                <w:b/>
              </w:rPr>
              <w:t>should aim to model and share with the children through our actions and responses to them and to each other.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B4598B" w:rsidRDefault="00B4598B">
            <w:pPr>
              <w:rPr>
                <w:rFonts w:ascii="Comic Sans MS" w:hAnsi="Comic Sans MS"/>
                <w:b/>
              </w:rPr>
            </w:pPr>
          </w:p>
          <w:p w:rsidR="005611C0" w:rsidRPr="0085437C" w:rsidRDefault="005611C0">
            <w:pPr>
              <w:rPr>
                <w:rFonts w:ascii="Comic Sans MS" w:hAnsi="Comic Sans MS"/>
                <w:b/>
              </w:rPr>
            </w:pPr>
            <w:r w:rsidRPr="006366FA">
              <w:rPr>
                <w:rFonts w:ascii="Comic Sans MS" w:hAnsi="Comic Sans MS"/>
                <w:b/>
              </w:rPr>
              <w:t>These values</w:t>
            </w:r>
            <w:r>
              <w:rPr>
                <w:rFonts w:ascii="Comic Sans MS" w:hAnsi="Comic Sans MS"/>
                <w:b/>
              </w:rPr>
              <w:t>, skills</w:t>
            </w:r>
            <w:r w:rsidRPr="006366FA">
              <w:rPr>
                <w:rFonts w:ascii="Comic Sans MS" w:hAnsi="Comic Sans MS"/>
                <w:b/>
              </w:rPr>
              <w:t xml:space="preserve"> and opportunities to reinforce them should be evident in everyday</w:t>
            </w:r>
            <w:r w:rsidR="00B4598B">
              <w:rPr>
                <w:rFonts w:ascii="Comic Sans MS" w:hAnsi="Comic Sans MS"/>
                <w:b/>
              </w:rPr>
              <w:t xml:space="preserve"> school life and considered when</w:t>
            </w:r>
            <w:r>
              <w:rPr>
                <w:rFonts w:ascii="Comic Sans MS" w:hAnsi="Comic Sans MS"/>
                <w:b/>
              </w:rPr>
              <w:t xml:space="preserve"> planning lea</w:t>
            </w:r>
            <w:r w:rsidRPr="006366FA">
              <w:rPr>
                <w:rFonts w:ascii="Comic Sans MS" w:hAnsi="Comic Sans MS"/>
                <w:b/>
              </w:rPr>
              <w:t>rning opportunities for pupils.</w:t>
            </w:r>
          </w:p>
        </w:tc>
      </w:tr>
    </w:tbl>
    <w:p w:rsidR="00D46B6A" w:rsidRDefault="00D46B6A"/>
    <w:sectPr w:rsidR="00D46B6A" w:rsidSect="004308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0B7"/>
    <w:multiLevelType w:val="hybridMultilevel"/>
    <w:tmpl w:val="C618406C"/>
    <w:lvl w:ilvl="0" w:tplc="ECD41F5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950"/>
    <w:multiLevelType w:val="hybridMultilevel"/>
    <w:tmpl w:val="B3B6C414"/>
    <w:lvl w:ilvl="0" w:tplc="584015D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1DBB"/>
    <w:multiLevelType w:val="hybridMultilevel"/>
    <w:tmpl w:val="F39C6CD2"/>
    <w:lvl w:ilvl="0" w:tplc="96F0048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61"/>
    <w:multiLevelType w:val="hybridMultilevel"/>
    <w:tmpl w:val="245E6E4E"/>
    <w:lvl w:ilvl="0" w:tplc="96CED8A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0119C"/>
    <w:multiLevelType w:val="hybridMultilevel"/>
    <w:tmpl w:val="011CD174"/>
    <w:lvl w:ilvl="0" w:tplc="0B1EDF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3E"/>
    <w:rsid w:val="00185385"/>
    <w:rsid w:val="002B30FF"/>
    <w:rsid w:val="00356DC8"/>
    <w:rsid w:val="0036633E"/>
    <w:rsid w:val="003F15D1"/>
    <w:rsid w:val="004308CB"/>
    <w:rsid w:val="004D55C7"/>
    <w:rsid w:val="004E69F7"/>
    <w:rsid w:val="005611C0"/>
    <w:rsid w:val="005D0996"/>
    <w:rsid w:val="006366FA"/>
    <w:rsid w:val="00764C9B"/>
    <w:rsid w:val="007B6BF2"/>
    <w:rsid w:val="0085437C"/>
    <w:rsid w:val="00854478"/>
    <w:rsid w:val="00A65A05"/>
    <w:rsid w:val="00B37FF9"/>
    <w:rsid w:val="00B4598B"/>
    <w:rsid w:val="00BC54E4"/>
    <w:rsid w:val="00C91D11"/>
    <w:rsid w:val="00D30C39"/>
    <w:rsid w:val="00D46B6A"/>
    <w:rsid w:val="00D627C1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02376-804E-4059-B595-A6DC0A7B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MorganR</dc:creator>
  <cp:keywords/>
  <dc:description/>
  <cp:lastModifiedBy>H Last</cp:lastModifiedBy>
  <cp:revision>2</cp:revision>
  <dcterms:created xsi:type="dcterms:W3CDTF">2022-09-08T15:21:00Z</dcterms:created>
  <dcterms:modified xsi:type="dcterms:W3CDTF">2022-09-08T15:21:00Z</dcterms:modified>
</cp:coreProperties>
</file>